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80" w:afterAutospacing="0"/>
        <w:ind w:left="0" w:right="0"/>
        <w:jc w:val="center"/>
        <w:rPr>
          <w:color w:val="404040"/>
          <w:sz w:val="27"/>
          <w:szCs w:val="27"/>
        </w:rPr>
      </w:pPr>
      <w:r>
        <w:rPr>
          <w:color w:val="404040"/>
          <w:sz w:val="27"/>
          <w:szCs w:val="27"/>
        </w:rPr>
        <w:t>　　</w:t>
      </w:r>
      <w:r>
        <w:rPr>
          <w:rFonts w:ascii="宋体" w:hAnsi="宋体" w:eastAsia="宋体" w:cs="宋体"/>
          <w:b/>
          <w:color w:val="404040"/>
          <w:kern w:val="0"/>
          <w:sz w:val="54"/>
          <w:szCs w:val="54"/>
          <w:bdr w:val="none" w:color="auto" w:sz="0" w:space="0"/>
          <w:lang w:val="en-US" w:eastAsia="zh-CN" w:bidi="ar"/>
        </w:rPr>
        <w:t>凝聚起继往开来的</w:t>
      </w:r>
      <w:bookmarkStart w:id="0" w:name="_GoBack"/>
      <w:bookmarkEnd w:id="0"/>
      <w:r>
        <w:rPr>
          <w:rFonts w:ascii="宋体" w:hAnsi="宋体" w:eastAsia="宋体" w:cs="宋体"/>
          <w:b/>
          <w:color w:val="404040"/>
          <w:kern w:val="0"/>
          <w:sz w:val="54"/>
          <w:szCs w:val="54"/>
          <w:bdr w:val="none" w:color="auto" w:sz="0" w:space="0"/>
          <w:lang w:val="en-US" w:eastAsia="zh-CN" w:bidi="ar"/>
        </w:rPr>
        <w:t>磅礴力量——党的十九大代表诞生记</w:t>
      </w:r>
    </w:p>
    <w:p>
      <w:pPr>
        <w:pStyle w:val="2"/>
        <w:keepNext w:val="0"/>
        <w:keepLines w:val="0"/>
        <w:widowControl/>
        <w:suppressLineNumbers w:val="0"/>
        <w:spacing w:before="0" w:beforeAutospacing="0" w:after="556" w:afterAutospacing="0" w:line="540" w:lineRule="atLeast"/>
        <w:ind w:right="0" w:firstLine="540" w:firstLineChars="200"/>
      </w:pPr>
      <w:r>
        <w:rPr>
          <w:color w:val="404040"/>
          <w:sz w:val="27"/>
          <w:szCs w:val="27"/>
        </w:rPr>
        <w:t>新华社记者　霍小光、张晓松、崔静、罗争光</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历史发展的重要关头，总有一批批优秀分子挺立潮头，勇担使命；</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民族复兴的宏图伟业，要靠一代代共产党人不忘初心，接续奋斗。</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2017年9月29日，中国共产党第十九次全国代表大会代表名单正式向社会公布。</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在以习近平同志为核心的党中央坚强领导下，全国40个选举单位精心组织、周密安排，选举产生了凝聚全党意志的十九大代表。他们是从全体党员中千挑万选出的优秀分子，是经各级党组织逐级遴选产生的杰出代表。</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肩负使命，开拓未来。</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承载着8900多万名党员和450多万个党组织的重托，2287名代表将在即将召开的党的十九大上，履行神圣职责，认真总结过去5年工作，制定适应时代要求的行动纲领和大政方针，选举产生新一届中央委员会和中央纪律检查委员会，为实现“两个一百年”奋斗目标、实现中华民族伟大复兴的中国梦擘画新篇。</w:t>
      </w:r>
    </w:p>
    <w:p>
      <w:pPr>
        <w:pStyle w:val="2"/>
        <w:keepNext w:val="0"/>
        <w:keepLines w:val="0"/>
        <w:widowControl/>
        <w:suppressLineNumbers w:val="0"/>
        <w:spacing w:before="0" w:beforeAutospacing="0" w:after="556" w:afterAutospacing="0" w:line="540" w:lineRule="atLeast"/>
        <w:ind w:left="0" w:right="0"/>
      </w:pPr>
      <w:r>
        <w:rPr>
          <w:rStyle w:val="4"/>
          <w:color w:val="000080"/>
          <w:sz w:val="27"/>
          <w:szCs w:val="27"/>
        </w:rPr>
        <w:t>　　事关全局的重大任务——选好代表是开好十九大的重要基础。党中央高度重视，作出一系列决策部署，确保代表选举工作圆满成功</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金秋的北京，总会给人带来特别的期待。</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2017年8月31日，中共中央政治局会议建议，中国共产党第十九次全国代表大会于2017年10月18日在北京召开。</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中华民族伟大复兴的奋斗史，即将迎来又一个重要时刻。</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改革开放以来，我们党先后召开7次全国代表大会，一笔笔绘就了中国特色社会主义事业的宏伟蓝图，一次次奏响了迈向中华民族伟大复兴的壮美乐章。</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即将召开的党的十九大，是在我国全面建成小康社会决胜阶段、中国特色社会主义发展关键时期召开的一次十分重要的大会。大会将高举中国特色社会主义伟大旗帜，以马克思列宁主义、毛泽东思想、邓小平理论、“三个代表”重要思想、科学发展观为指导，贯彻习近平总书记系列重要讲话精神和党中央治国理政新理念新思想新战略，为决胜全面建成小康社会、开创中国特色社会主义新局面吹响奋进的号角。</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肩负着新的历史使命，凝聚着全党意志，承载着人民期望。他们的政治素质、履职能力、组成结构，直接影响议事决策质量，关乎大会顺利召开。选好十九大代表，关系到党的领导核心作用的发挥，关系到党的事业兴旺发达，关系到党和国家的长治久安。</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党中央高度重视十九大代表选举工作。习近平总书记多次听取汇报，作出重要指示，提出明确要求，为做好这项工作指明了正确方向。</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2016年9月、10月，中央政治局常委会和中央政治局先后召开会议，就十九大代表选举工作进行专门研究，提出了做好这项工作的总体要求和工作任务，强调各级党组织要高度重视，认真履行职责，精心组织实施，确保圆满完成选举任务。</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2016年10月，中共中央印发《关于党的十九大代表选举工作的通知》，明确了选举单位的划分、代表名额分配、代表条件和构成、产生程序等政策规定。</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党中央要求，十九大代表选举工作要以党章为根本遵循，坚持党的性质，加强党的领导，发扬党内民主，严肃选举纪律，突出政治标准和先进性，体现广泛代表性，改善代表结构，规范产生程序，确保十九大代表素质优良、结构合理、分布广泛、党员拥护。</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在继承中创新，在创新中发展，是我们党推进工作的一条重要经验。</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按照中央要求，十九大代表选举工作既坚持以往成熟做法，又充分吸收党内选举的新鲜经验，在许多方面作出改进和完善。</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——严把人选政治关，坚持把政治标准放在首位，突出考察人选的理想信念、政治品格和道德修养。</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——严把人选廉洁关，对所有人选党风廉政情况进行核查，坚决防止“带病提名”“带病当选”。</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——进一步优化代表结构，突出向基层倾斜，适当提高生产和工作第一线代表比例，准确认定人选身份，防止“顶帽子”。</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——充分发扬党内民主，坚持走群众路线，组织动员所有基层党组织和党员参加代表人选的推荐提名。</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——强调把纪律和规矩挺在前面，对违规违纪问题“零容忍”，一经发现坚决查处。</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经党中央批准，中央组织部召开会议，对十九大代表选举工作作出具体安排，并组织开展选举工作业务培训，制作了代表选举产生流程图，确保代表选举工作制度化、程序化、规范化；代表选举过程中，加强与各选举单位的沟通联系，对有关政策问题及时研究答复，总结推广好经验好做法，强化工作指导。中央宣传部、中央组织部根据党中央批准的宣传方案，组织新闻媒体积极开展宣传，为代表选举工作顺利进行营造良好的舆论氛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按照党中央统一部署，从2016年11月开始，十九大代表选举工作在全党范围内有序展开。各选举单位以高度的政治责任感和历史使命感，精心组织实施，扎实开展代表选举工作。</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党中央高度重视、领导有力，各级党组织周密安排、抓好落实，广大党员群众热情关注、踊跃参与，确保了代表选举工作圆满成功，为党的十九大胜利召开凝聚起广泛的思想共识，汇聚起强大的正能量。</w:t>
      </w:r>
    </w:p>
    <w:p>
      <w:pPr>
        <w:pStyle w:val="2"/>
        <w:keepNext w:val="0"/>
        <w:keepLines w:val="0"/>
        <w:widowControl/>
        <w:suppressLineNumbers w:val="0"/>
        <w:spacing w:before="0" w:beforeAutospacing="0" w:after="556" w:afterAutospacing="0" w:line="540" w:lineRule="atLeast"/>
        <w:ind w:left="0" w:right="0"/>
      </w:pPr>
      <w:r>
        <w:rPr>
          <w:rStyle w:val="4"/>
          <w:color w:val="000080"/>
          <w:sz w:val="27"/>
          <w:szCs w:val="27"/>
        </w:rPr>
        <w:t>　　好中选优的遴选标准——十九大代表应是共产党员中的优秀分子。各级党组织坚持把政治标准放在第一位，层层审核、严格把关，确保选出符合中央要求、党员拥护的代表</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中国共产党是中国工人阶级的先锋队，同时是中国人民和中华民族的先锋队，是中国特色社会主义事业的领导核心，代表中国先进生产力的发展要求，代表中国先进文化的前进方向，代表中国最广大人民的根本利益。十九大代表选举必须坚持党的性质，体现先进性、代表性。</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龚德凌是江西省芦溪县源南学校党总支书记，这次光荣当选十九大代表。1987年大学毕业后，他响应号召支援山区教育，30年如一日扎根基层，为贫困山村教育呕心沥血、默默奉献。过去几年里，龚德凌作为省、市、县、乡党代会代表，认真履行职责，积极反映党员群众的意见，共提出提案或建议30余条，为促进当地教育事业发展作出积极贡献。</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为把像龚德凌这样的基层一线优秀党员选出来，江西省认真落实中央要求，突出先进性、广泛性、代表性，从近年来表彰的先进模范人物中梳理出一批工人、农民、专业技术人员等优秀党员名单，供基层党组织和党员在推荐代表人选时参考。</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像江西一样，全国其他选举单位严格按照中央规定代表应具备的五项条件开展推荐提名，引导基层党组织和广大党员坚持标准、好中选优，把那些理想信念坚定、政治立场正确、作风品行优良、工作业绩突出、履职能力较强的党员推荐上来。</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在坚持中央规定的代表条件基础上，一些省区市结合脱贫攻坚、科技创新、维护民族团结和社会稳定的实际，进一步细化代表条件，并认真落实到推荐提名中。</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天下大事必作于细，成于严。</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严，体现在严把人选政治关。</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讲政治是共产党人的立身之本。党的十八大以来，习近平总书记多次强调，政治问题，任何时候都是根本性的大问题。我们党作为马克思主义政党，讲政治是突出的特点和优势。讲政治这一条如果不过关，其他都不过关。</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选举过程中，各选举单位坚持把政治标准放在首位，着重了解人选对党忠诚、坚守理想信念、严守政治纪律和政治规矩方面的情况，着重了解坚持中国特色社会主义道路自信、理论自信、制度自信、文化自信，牢固树立政治意识、大局意识、核心意识、看齐意识等方面的情况，着重了解坚决同以习近平同志为核心的党中央保持高度一致，坚定不移维护党中央权威和集中统一领导等方面的情况。</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河南、青海等地明确人选政治标准的具体要求，坚决把政治立场不坚定、政治观点模糊、执行党的路线方针政策不坚决的人挡在门外。河北省制定“负面清单”，明确了13种不能推荐为代表人选的情形。</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始终把政治标准作为“硬杠杠”，严格对照、甄别核查，确保选出的代表政治过硬、立场坚定，坚决贯彻党中央决策部署。政治上有问题的，一票否决。</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严，体现在严把人选廉洁关。</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广西壮族自治区蒙山县蒙山镇北楼村党总支书记黄树新被推荐为代表人选后，区党委组织部对他进行了严格组织考察。</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我们找了他身边45人谈话，进村入户全方位听取群众意见。对他的廉政审查情况，要求他所在的乡镇党委书记和纪委书记‘双签字’进行把关，落实党组织书记的第一责任、纪检部门的监督责任。”考察组副组长、区党委组织部干部四处处长全宇飞说。为严把人选廉洁关，考察组综合运用巡视、审计、年度考核等结果，认真梳理党纪政纪处分情况、民主生活会和组织生活会上党员群众所提的意见，综合分析、严格核查每个人选的廉洁情况。</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所有考察对象的档案材料必审，纪检机关的意见必听，违纪违法线索具体的信访举报必查，考察对象是党员领导干部的个人有关事项报告必核……选举过程中，各选举单位认真落实“四必”要求，对人选进行“全面体检”。对企业、金融等方面的代表人选，还征求了工商、税务、环保等行政执法和行业主管部门的意见。</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对代表人选中的所有中管干部，中央纪委审核了党风廉政情况，中央组织部查核了个人有关事项报告。对存在问题不宜作为代表人选的，及时作了调整。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坚持把廉洁要求作为原则底线，毫不放松、绝不含糊，确保把品行良好、清正廉洁的优秀党员选出来。廉洁上有硬伤的，坚决挡在门外。</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千淘万漉始见金。</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据中央组织部有关负责人介绍，当选代表总体上符合中央规定的条件，具有较高的思想政治素质、良好的作风品行和较强的议事能力，在生产工作中做出了显著成绩。十九大召开前，十九大代表资格审查委员会还将对当选代表进行资格审查。</w:t>
      </w:r>
    </w:p>
    <w:p>
      <w:pPr>
        <w:pStyle w:val="2"/>
        <w:keepNext w:val="0"/>
        <w:keepLines w:val="0"/>
        <w:widowControl/>
        <w:suppressLineNumbers w:val="0"/>
        <w:spacing w:before="0" w:beforeAutospacing="0" w:after="556" w:afterAutospacing="0" w:line="540" w:lineRule="atLeast"/>
        <w:ind w:left="0" w:right="0"/>
      </w:pPr>
      <w:r>
        <w:rPr>
          <w:rStyle w:val="4"/>
          <w:color w:val="000080"/>
          <w:sz w:val="27"/>
          <w:szCs w:val="27"/>
        </w:rPr>
        <w:t>　　发扬民主的成功实践——十九大代表的产生充分体现了广大党员意志。各选举单位发扬民主、严格程序、严肃纪律，使代表选举成为民主集中制教育和严肃党内政治生活的过程</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发扬民主才能好中选优，严格程序才能保证质量。</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中央要求，十九大代表选举要坚持党的领导与发扬民主有机统一，按照自下而上、上下结合、反复酝酿、逐级遴选的办法产生，具体程序分为推荐提名、组织考察、确定代表候选人初步人选名单、确定代表候选人预备人选、会议选举5个环节。</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环环相扣、周密有序的程序，充分体现了民主集中制原则，保障了党员的民主权利，激发了广大党员的参与热情。</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——深入发动，广泛参与。</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内蒙古自治区阿拉善盟地广人稀，盟党委组织推荐小组携带着几十个流动票箱，走遍全盟27万平方公里，动员偏远乡村的基层党组织和党员参与推荐提名。</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党组织千方百计地保障我的选举权，他们这么重视我的推荐意见，我怎么能辜负党组织的信任。”内蒙古自治区阿拉善盟85岁高龄、有着69年党龄的蒙古族党员白顺一笔一划填写完相关信息后，将十九大代表推荐票郑重投入票箱。</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选举过程中，各选举单位结合“两学一做”学习教育，采取专题党课、媒体宣传、印发手册等多种方式，组织党员深入学习、准确领会中央关于十九大代表选举工作的重要精神和政策规定；利用上门通报情况、视频连线、短信、微信、电话联系等多种形式，组织广大党员参与推荐提名。</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针对流动党员、离退休党员和年老体弱党员的实际，福建、辽宁等地充分运用党员组织关系排查成果，采取多种方式征求他们的意见。四川省结合开展“走基层、送温暖”活动，湖北省组织开展主题党日活动，让所有基层党组织和党员都参与进来。中央直属机关、中央国家机关根据所属党组织实际情况，广泛宣传发动，细化推荐提名环节步骤；工商银行、建设银行等结合金融单位特点，在支行、二级分行、一级分行扎实组织开展推荐提名，确保参与率。</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据统计，各选举单位基层党组织参与实现了全覆盖，党员参与率平均达到99.2%，比十八大时提高了1.2个百分点。</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在这一过程中，各选举单位把中央要求与各自实际结合起来，采取多种方式推荐提名。18个省区市按中央分配的代表名额，适当扩大比例、逐级分配名额进行推荐提名；10个省区市按中央分配的代表名额，组织各推荐单位和基层党组织进行全额推荐提名；其他省区市把两种方式结合起来推荐提名。</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各级党组织充分发扬党内民主，保障和落实党员民主权利，凡是未经多数基层党组织和党员提名的不作为推荐人选，凡是未征求下级党组织意见、未经多数党组织和党员同意的不报送上级党组织。</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许多党员干部深有感触地说，选好十九大代表，扛起的是党员的政治责任，托举的是党的崇高使命。一次推荐提名就是一堂生动的党课，不仅强化了责任担当，更激发了学先进、赶先进、当先进的劲头。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——严格考察，确保质量。</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各选举单位切实发挥党组织领导和把关作用，严格按照代表条件对人选实行差额考察，多渠道、多层次、多侧面了解情况，努力做到考准考实。</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浙江、新疆等地在考察中注重听取“他管的”“管他的”“他服务的”和“他身边的”人的意见，既听组织评价，又听群众口碑，近距离了解人选情况。海南、宁夏等地普遍抽调业务骨干组成考察组，深入到农村、社区和企业、机关单位，采取调查走访、民主评议等方式，广泛听取基层党组织和党代表、党员群众意见，对人选表现情况认真考察、严格筛选，确保人选政治上无“瑕疵”、廉洁上无“污点”、作风上无“毛病”、业绩上无“水分”。</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进入考察阶段后，省委成立6个考察组，抽调纪检机关和组织部门同志参加，‘一竿子插到底’严格考察。”陕西省委组织部组织三处副处长李勇说，考察组以直接考察、末端印证考察、面对面考察等方式，严把考察对象的政治关、廉洁关、身份认定关“三道关口”，坚决防止“带病提名”“带病当选”。</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——逐级遴选，比较择优。</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张彦是上海盛东国际集装箱码头有限公司的一名普通党员、桥吊司机，他以过硬的技术、突出的贡献和高尚的品德，先后被评为全国优秀共产党员、全国劳动模范。2017年1月，在上海市基层党支部推荐提名过程中，张彦同其他44881名党员一起，被推荐为十九大代表人选。经过“三上三下”逐级遴选、听取意见，各区县党委和市直有关部门党委共确定了230名推荐人选上报市委。</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根据代表条件和结构要求等，上海市委先后召开常委会、全会，分别确定了83名代表候选人初步人选、预备人选。张彦一路过关、跻身其中。</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2017年5月12日，在上海市第十一次党代表大会上，张彦等73人被选举为十九大代表。</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从44882名到230名，从230名到83名，从83名到73名——上海代表选举过程，是全党遴选择优产生十九大代表的一个缩影。</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从基层党组织开始，到推荐单位党组织，再到选举单位党组织，自下而上广泛推荐，自上而下征求意见，逐级对代表人选进行比较择优，一个个优秀党员脱颖而出。这既充分发扬了党内民主，又强化了党组织的领导把关作用。</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——严肃纪律，激浊扬清。</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十九大代表选举关系重大、万众瞩目，容不得半点歪风邪气。</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风清则气正，风浊则弊生。为确保选举全过程风清气正，中央明确提出，要严肃政治纪律、组织纪律和选举纪律，加强教育和监督，加大对拉票贿选、说情打招呼、破坏选举等违规违纪问题的查处和问责力度，发现一起、查处一起，决不姑息、决不手软。</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按照中央要求，各选举单位坚持教育在先、警示在先、预防在先，组织党员干部认真学习有关纪律规定，观看《警钟》《镜鉴》等警示教育片，引导党员干部强化纪律自觉，严守纪律要求；汲取辽宁等地拉票贿选、破坏选举案的深刻教训，举一反三、引以为戒。</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湖南省组织所有基层党支部开展“三个一”纪律教育，即会场门口树一块纪律展板、会议桌上放一份纪律规定资料、会议开始前进行一次集中纪律教育学习，并在全省范围开展巡回督查。</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西藏自治区认真排查代表推荐提名过程中的风险点，对容易发生问题的环节有针对性地采取措施加强监督，区、市、县三级组建82个代表风气督查组，对推荐提名工作进行全程跟踪，个别访谈、随机走访、电话暗访党员干部群众1.1万余人次。</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“纪律是红线，也是保障，对违规违纪问题‘零容忍’，表明了党代表选举工作的严肃性和纪律刚性。”一名参加代表选举工作的组织部门负责同志说。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注重提高民主的质量和实效，以严格规范的程序为遵循，用铁的纪律“保驾护航”……十九大代表产生过程，激发了广大党员的政治热情，凝聚了全党的共同意志，彰显了党中央全面从严治党的坚定决心。</w:t>
      </w:r>
    </w:p>
    <w:p>
      <w:pPr>
        <w:pStyle w:val="2"/>
        <w:keepNext w:val="0"/>
        <w:keepLines w:val="0"/>
        <w:widowControl/>
        <w:suppressLineNumbers w:val="0"/>
        <w:spacing w:before="0" w:beforeAutospacing="0" w:after="556" w:afterAutospacing="0" w:line="540" w:lineRule="atLeast"/>
        <w:ind w:left="0" w:right="0"/>
      </w:pPr>
      <w:r>
        <w:rPr>
          <w:rStyle w:val="4"/>
          <w:color w:val="000080"/>
          <w:sz w:val="27"/>
          <w:szCs w:val="27"/>
        </w:rPr>
        <w:t>　　开创伟业的时代先锋——一代人肩负着一代人的使命。十九大代表素质优良、分布广泛、结构合理，展现了当代中国共产党人的精神风貌</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8月初，当选十九大代表的贵州省贞丰县龙场镇龙河村卫生室医生钟晶正忙着走村串巷，挨家挨户给村民做体检。获得过全国三八红旗手、全国最美乡村医生荣誉称号的她，还谋划着与北京的医疗机构联系，邀请专家给当地村医进行培训，让村民久拖的慢性病得到更好的诊疗。</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我作为最基层的党员能当选十九大代表，体现了党中央对基层的关心和重视，也反映了广大党员对我的信任和期望。我要牢记党的宗旨，为乡亲们看好病、服好务，也要把大家的心愿和意见带到北京去。”钟晶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像钟晶这样来自生产和工作第一线的优秀党员，在十九大代表中还有许多。</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——突出向基层倾斜，生产和工作第一线党员代表比例明显提高。</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为确保实现十九大代表中生产和工作第一线党员结构比例要求，中央组织部制定了工作方案，提出了多项具体措施。各选举单位在代表产生的各个环节，明确提出各类代表人选的具体数量和比例，细化代表结构，增强操作的针对性和精准性。</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中央金融系统、中央企业系统（在京）等选举单位采取宣传引导、严格把关、定向推荐、确保底数等方式，保证生产和工作第一线党员数量，确保中央要求落实落地。</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为防止身份失真失实和“顶帽子”现象，各选举单位按照代表身份界定标准，进一步细化了党员领导干部、生产和工作第一线党员及工人、农民、专业技术人员党员的范围，采取有效措施对人选身份进行严格审查。</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江苏省制定人选身份认定表，对36名具有多重身份的代表人选严格甄别认定，从职业类型、工作地点、户籍性质等7个方面列出清单进行分析。天津市深入34名考察对象的工作岗位开展实地调研，近距离了解人选的工作环境、工作状态、工作实绩，确保身份认定准确。</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当选代表中，工人、农民、专业技术人员等生产和工作第一线党员771名，占33.7%，比十八大增加79名、提高3.2个百分点。代表结构比例实现了“三升三降”：31个省区市、中央金融系统、在京中央企业系统代表中，生产和工作第一线党员所占比例分别比十八大时提升了2.8、21.8、1.3个百分点，领导干部所占比例分别比十八大时降低了2.8、21.8、1.3个百分点。</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女党员代表、少数民族党员代表数量增加。当选代表中，女党员551名，比十八大增加30名，占代表总数的24.1%；少数民族党员264名，比十八大增加15名，占代表总数的11.5%。</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——体现时代特征，代表分布广泛，年龄结构合理，学历层次较高。</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各选举单位统筹考虑代表行业、领域和地区分布，做到了经济、科技、政法等各行各业，省、市、县、乡镇村组和街道社区等各个层次，机关、企事业单位、人民团体等各个方面都有代表。生产和工作第一线党员代表中，既有来自制造、交通、钢铁、煤炭等传统行业的工人，又有来自金融、互联网、社会组织等领域的从业人员。</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当选代表平均年龄为51.8岁。其中，55岁以下的1615名，占70.6%，比十八大提高5.7个百分点；45岁以下的424名，占18.5%。</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当选代表中，大专以上学历的2154名，占94.2%，其中大学学历的727名，占31.8%，研究生学历的1227名，占53.7%。</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各个时期入党的都有代表，改革开放以来入党的2009名，占87.8%，成为十九大代表主体。</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——彰显党的先进性，代表中先进模范人物大量涌现。</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各选举单位注重推优导向，普遍采取摸底汇总先进模范党员名单、大力宣传先进模范党员事迹、条块结合推荐提名代表人选等办法，把那些在改革发展第一线、科技创新最前沿、脱贫攻坚主战场作出突出贡献的优秀党员推荐为代表人选。</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中，汇集了一大批近年来涌现出的各行各业先进模范党员。省区市生产和工作第一线党员代表中，获得全国或省部级荣誉称号的占95.7%；解放军和武警部队当选代表中，95.1%获得过三等功以上奖励，超过三分之一受到过全国、全军表彰，不少代表是享誉全国、全军的英雄模范和知名专家。</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全国优秀共产党员、全国优秀党务工作者、全国五一劳动奖章获得者、全国道德模范……代表简历中一项项熠熠生辉的荣誉，展现了当代共产党人先进性纯洁性的政治本色。</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健康卫士徐根保28年守护麻风病人，跑遍全省60多个市县，会诊治疗600余名重症麻风病人；为民好书记何德兴20年始终如一，舍小利取大义，全身心扑在七一村的发展上；中国小麦研究领军人何中虎潜心研究、刻苦攻关，研究制定了表型分析与基因鉴定相结合的中国小麦品种品质评价体系……代表身上一件件感人至深的事迹，彰显着当代共产党人崇高的精神品质。</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2000多名代表，2000多面旗帜。</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他们在改革发展第一线苦干实干——</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国家电网安徽宿州供电公司带电作业班副班长许启金，34年如一日发扬“钉钉子”精神，从高压线带电检修的“门外汉”发展成“状元级别”的技术工人。这位有着22年党龄的全国劳模，还带出了一批又一批优秀基层电力技术人员。</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“心中有一盏灯，照亮别人，也会照亮自己。共产党员，就要做人民群众光明、幸福的使者。”许启金说。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他们在科技创新最前沿矢志攻关——</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十九大代表、国家深海基地管理中心工程师唐嘉陵今年6月刚刚完成了一次“蛟龙”号深海潜水科研任务，目前正带领团队开展潜水器拆解工作，为下一步大修和技术升级作准备。</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“当选党代表既是荣誉，也是责任。我将继续履行好自己的岗位职责，带动更多人为国家的深海远洋科考事业作出贡献。”唐嘉陵说。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他们在脱贫攻坚主战场建功立业——</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山西省河津市龙门村党委书记原贵生，带领村党委一班人强党建、谋发展、惠民生，将黄河岸边、吕梁山下的一个穷山村，一步步建成生态优美的全国十佳小康村，全村人人持股、人人分红，人均纯收入达2.5万元。</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“当干部要担责任，敢担当，要有自己富起来的本事，更要有带领全村群众共同富裕的胸怀。”原贵生说，“我将再接再厉，让乡亲们的幸福指数再上一个新台阶。”</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十九大代表的这些特点充分表明，我们党具有坚实的阶级基础和广泛的群众基础，具有薪火相传、生生不息的蓬勃生机和旺盛活力。</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初心未改，梦想可期。</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我1936年入党，党龄81年了。这么多年，党的事业薪火相传，靠的是广大党员的理想、信仰、忠诚、担当。全党、全国人民紧密团结在以习近平同志为核心的党中央周围，齐心协力、不懈奋斗，我们的国家一定会走向更加美好的明天。”101岁的十九大代表、原中顾委委员、北京市原市长焦若愚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扬帆起航，再谱华章。</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我们正处在一个激动人心的伟大时代，‘两个一百年’奋斗目标和中华民族伟大复兴的中国梦召唤着我们。作为年轻一代共产党员，我们要不负年华、不负时代，勇于担当、锐意进取，完成好我们这代人的光荣使命。”十九大代表、广东技术师范学院文学与传媒学院辅导员陈小花说。</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十九大代表选举圆满成功，为十九大胜利召开打下坚实基础。代表选举产生的过程，真正成为了全党理想信念教育和党性党风党纪教育的过程，成为了党内政治生活生动实践和民主集中制教育的过程，成为了落实全面从严治党要求、不断推进党的建设新的伟大工程的过程。</w:t>
      </w:r>
    </w:p>
    <w:p>
      <w:pPr>
        <w:pStyle w:val="2"/>
        <w:keepNext w:val="0"/>
        <w:keepLines w:val="0"/>
        <w:widowControl/>
        <w:suppressLineNumbers w:val="0"/>
        <w:spacing w:before="0" w:beforeAutospacing="0" w:after="556" w:afterAutospacing="0" w:line="540" w:lineRule="atLeast"/>
        <w:ind w:left="0" w:right="0"/>
      </w:pPr>
      <w:r>
        <w:rPr>
          <w:color w:val="404040"/>
          <w:sz w:val="27"/>
          <w:szCs w:val="27"/>
        </w:rPr>
        <w:t>　　肩负起历史赋予的光荣使命，承载着全国人民的殷切期望，2287名党的十九大代表意气风发，豪情满怀，将以新的精神状态和奋斗姿态把中国特色社会主义推向前进，开创中华民族伟大复兴的光明未来。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74415"/>
    <w:rsid w:val="67074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8">
    <w:name w:val="lb-left"/>
    <w:basedOn w:val="3"/>
    <w:uiPriority w:val="0"/>
  </w:style>
  <w:style w:type="character" w:customStyle="1" w:styleId="9">
    <w:name w:val="tj"/>
    <w:basedOn w:val="3"/>
    <w:uiPriority w:val="0"/>
    <w:rPr>
      <w:color w:val="FFFFFF"/>
      <w:sz w:val="21"/>
      <w:szCs w:val="21"/>
      <w:bdr w:val="none" w:color="auto" w:sz="0" w:space="0"/>
      <w:shd w:val="clear" w:fill="348CEC"/>
    </w:rPr>
  </w:style>
  <w:style w:type="character" w:customStyle="1" w:styleId="10">
    <w:name w:val="origin"/>
    <w:basedOn w:val="3"/>
    <w:uiPriority w:val="0"/>
  </w:style>
  <w:style w:type="character" w:customStyle="1" w:styleId="11">
    <w:name w:val="lb-right"/>
    <w:basedOn w:val="3"/>
    <w:uiPriority w:val="0"/>
  </w:style>
  <w:style w:type="character" w:customStyle="1" w:styleId="12">
    <w:name w:val="before3"/>
    <w:basedOn w:val="3"/>
    <w:uiPriority w:val="0"/>
  </w:style>
  <w:style w:type="character" w:customStyle="1" w:styleId="13">
    <w:name w:val="search-kw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2017-10-11T01:55:00Z</dcterms:created>
  <dc:creator>Administrator</dc:creator>
  <cp:lastModifiedBy>Administrator</cp:lastModifiedBy>
  <dcterms:modified xsi:type="dcterms:W3CDTF">2017-10-11T02:06:15Z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