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Hans"/>
        </w:rPr>
        <w:t>倍特</w:t>
      </w:r>
      <w:r>
        <w:rPr>
          <w:rFonts w:hint="eastAsia" w:ascii="仿宋" w:hAnsi="仿宋" w:eastAsia="仿宋"/>
          <w:b/>
          <w:sz w:val="24"/>
          <w:szCs w:val="24"/>
        </w:rPr>
        <w:t>期货无限易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无限易（</w:t>
      </w:r>
      <w:r>
        <w:rPr>
          <w:rFonts w:ascii="仿宋" w:hAnsi="仿宋" w:eastAsia="仿宋"/>
          <w:b/>
          <w:bCs/>
          <w:sz w:val="24"/>
          <w:szCs w:val="24"/>
        </w:rPr>
        <w:t>Pro专业版）</w:t>
      </w:r>
      <w:r>
        <w:rPr>
          <w:rFonts w:ascii="仿宋" w:hAnsi="仿宋" w:eastAsia="仿宋"/>
          <w:sz w:val="24"/>
          <w:szCs w:val="24"/>
        </w:rPr>
        <w:t>：支持多帐号</w:t>
      </w:r>
      <w:r>
        <w:rPr>
          <w:rFonts w:hint="eastAsia" w:ascii="仿宋" w:hAnsi="仿宋" w:eastAsia="仿宋"/>
          <w:sz w:val="24"/>
          <w:szCs w:val="24"/>
          <w:lang w:eastAsia="zh-Hans"/>
        </w:rPr>
        <w:t>登录</w:t>
      </w:r>
      <w:r>
        <w:rPr>
          <w:rFonts w:ascii="仿宋" w:hAnsi="仿宋" w:eastAsia="仿宋"/>
          <w:sz w:val="24"/>
          <w:szCs w:val="24"/>
        </w:rPr>
        <w:t>（期货帐号）、群组批量下单。</w:t>
      </w:r>
      <w:r>
        <w:rPr>
          <w:rFonts w:hint="eastAsia" w:ascii="仿宋" w:hAnsi="仿宋" w:eastAsia="仿宋"/>
          <w:sz w:val="24"/>
          <w:szCs w:val="24"/>
          <w:lang w:eastAsia="zh-Hans"/>
        </w:rPr>
        <w:t>支持</w:t>
      </w:r>
      <w:r>
        <w:rPr>
          <w:rFonts w:ascii="仿宋" w:hAnsi="仿宋" w:eastAsia="仿宋"/>
          <w:sz w:val="24"/>
          <w:szCs w:val="24"/>
        </w:rPr>
        <w:t>多窗口、多屏幕，</w:t>
      </w:r>
      <w:r>
        <w:rPr>
          <w:rFonts w:hint="eastAsia" w:ascii="仿宋" w:hAnsi="仿宋" w:eastAsia="仿宋"/>
          <w:sz w:val="24"/>
          <w:szCs w:val="24"/>
          <w:lang w:eastAsia="zh-Hans"/>
        </w:rPr>
        <w:t>自定义软件版面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  <w:lang w:eastAsia="zh-Hans"/>
        </w:rPr>
        <w:t>操作更加流畅</w:t>
      </w:r>
      <w:r>
        <w:rPr>
          <w:rFonts w:ascii="仿宋" w:hAnsi="仿宋" w:eastAsia="仿宋"/>
          <w:sz w:val="24"/>
          <w:szCs w:val="24"/>
        </w:rPr>
        <w:t>、满足专业应用。</w:t>
      </w:r>
      <w:r>
        <w:rPr>
          <w:rFonts w:hint="eastAsia" w:ascii="仿宋" w:hAnsi="仿宋" w:eastAsia="仿宋"/>
          <w:sz w:val="24"/>
          <w:szCs w:val="24"/>
        </w:rPr>
        <w:t>交易全面覆盖：短线</w:t>
      </w:r>
      <w:r>
        <w:rPr>
          <w:rFonts w:hint="eastAsia" w:ascii="仿宋" w:hAnsi="仿宋" w:eastAsia="仿宋"/>
          <w:sz w:val="24"/>
          <w:szCs w:val="24"/>
          <w:lang w:eastAsia="zh-Hans"/>
        </w:rPr>
        <w:t>交易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</w:rPr>
        <w:t>网格策略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算法交易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基差移仓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组合套利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期权策略</w:t>
      </w:r>
      <w:r>
        <w:rPr>
          <w:rFonts w:ascii="仿宋" w:hAnsi="仿宋" w:eastAsia="仿宋"/>
          <w:sz w:val="24"/>
          <w:szCs w:val="24"/>
        </w:rPr>
        <w:t>、Python量化，支持行情、持仓数据</w:t>
      </w:r>
      <w:r>
        <w:rPr>
          <w:rFonts w:hint="eastAsia" w:ascii="仿宋" w:hAnsi="仿宋" w:eastAsia="仿宋"/>
          <w:sz w:val="24"/>
          <w:szCs w:val="24"/>
          <w:lang w:eastAsia="zh-Hans"/>
        </w:rPr>
        <w:t>实时动态</w:t>
      </w:r>
      <w:r>
        <w:rPr>
          <w:rFonts w:ascii="仿宋" w:hAnsi="仿宋" w:eastAsia="仿宋"/>
          <w:sz w:val="24"/>
          <w:szCs w:val="24"/>
        </w:rPr>
        <w:t>导出至EXCEL。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Hans"/>
        </w:rPr>
        <w:t>倍特</w:t>
      </w:r>
      <w:r>
        <w:rPr>
          <w:rFonts w:hint="eastAsia" w:ascii="仿宋" w:hAnsi="仿宋" w:eastAsia="仿宋"/>
          <w:b/>
          <w:sz w:val="24"/>
          <w:szCs w:val="24"/>
        </w:rPr>
        <w:t>期货无限易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仿真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无限易（</w:t>
      </w:r>
      <w:r>
        <w:rPr>
          <w:rFonts w:ascii="仿宋" w:hAnsi="仿宋" w:eastAsia="仿宋"/>
          <w:b/>
          <w:bCs/>
          <w:sz w:val="24"/>
          <w:szCs w:val="24"/>
        </w:rPr>
        <w:t>Pro专业版）</w:t>
      </w:r>
      <w:r>
        <w:rPr>
          <w:rFonts w:ascii="仿宋" w:hAnsi="仿宋" w:eastAsia="仿宋"/>
          <w:sz w:val="24"/>
          <w:szCs w:val="24"/>
        </w:rPr>
        <w:t>：支持多帐号</w:t>
      </w:r>
      <w:r>
        <w:rPr>
          <w:rFonts w:hint="eastAsia" w:ascii="仿宋" w:hAnsi="仿宋" w:eastAsia="仿宋"/>
          <w:sz w:val="24"/>
          <w:szCs w:val="24"/>
          <w:lang w:eastAsia="zh-Hans"/>
        </w:rPr>
        <w:t>登录</w:t>
      </w:r>
      <w:r>
        <w:rPr>
          <w:rFonts w:ascii="仿宋" w:hAnsi="仿宋" w:eastAsia="仿宋"/>
          <w:sz w:val="24"/>
          <w:szCs w:val="24"/>
        </w:rPr>
        <w:t>（期货帐号）、群组批量下单。</w:t>
      </w:r>
      <w:r>
        <w:rPr>
          <w:rFonts w:hint="eastAsia" w:ascii="仿宋" w:hAnsi="仿宋" w:eastAsia="仿宋"/>
          <w:sz w:val="24"/>
          <w:szCs w:val="24"/>
          <w:lang w:eastAsia="zh-Hans"/>
        </w:rPr>
        <w:t>支持</w:t>
      </w:r>
      <w:r>
        <w:rPr>
          <w:rFonts w:ascii="仿宋" w:hAnsi="仿宋" w:eastAsia="仿宋"/>
          <w:sz w:val="24"/>
          <w:szCs w:val="24"/>
        </w:rPr>
        <w:t>多窗口、多屏幕，</w:t>
      </w:r>
      <w:r>
        <w:rPr>
          <w:rFonts w:hint="eastAsia" w:ascii="仿宋" w:hAnsi="仿宋" w:eastAsia="仿宋"/>
          <w:sz w:val="24"/>
          <w:szCs w:val="24"/>
          <w:lang w:eastAsia="zh-Hans"/>
        </w:rPr>
        <w:t>自定义软件版面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  <w:lang w:eastAsia="zh-Hans"/>
        </w:rPr>
        <w:t>操作更加流畅</w:t>
      </w:r>
      <w:r>
        <w:rPr>
          <w:rFonts w:ascii="仿宋" w:hAnsi="仿宋" w:eastAsia="仿宋"/>
          <w:sz w:val="24"/>
          <w:szCs w:val="24"/>
        </w:rPr>
        <w:t>、满足专业应用。</w:t>
      </w:r>
      <w:r>
        <w:rPr>
          <w:rFonts w:hint="eastAsia" w:ascii="仿宋" w:hAnsi="仿宋" w:eastAsia="仿宋"/>
          <w:sz w:val="24"/>
          <w:szCs w:val="24"/>
        </w:rPr>
        <w:t>交易全面覆盖：短线</w:t>
      </w:r>
      <w:r>
        <w:rPr>
          <w:rFonts w:hint="eastAsia" w:ascii="仿宋" w:hAnsi="仿宋" w:eastAsia="仿宋"/>
          <w:sz w:val="24"/>
          <w:szCs w:val="24"/>
          <w:lang w:eastAsia="zh-Hans"/>
        </w:rPr>
        <w:t>交易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</w:rPr>
        <w:t>网格策略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算法交易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基差移仓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组合套利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期权策略</w:t>
      </w:r>
      <w:r>
        <w:rPr>
          <w:rFonts w:ascii="仿宋" w:hAnsi="仿宋" w:eastAsia="仿宋"/>
          <w:sz w:val="24"/>
          <w:szCs w:val="24"/>
        </w:rPr>
        <w:t>、Python量化，支持行情、持仓数据</w:t>
      </w:r>
      <w:r>
        <w:rPr>
          <w:rFonts w:hint="eastAsia" w:ascii="仿宋" w:hAnsi="仿宋" w:eastAsia="仿宋"/>
          <w:sz w:val="24"/>
          <w:szCs w:val="24"/>
          <w:lang w:eastAsia="zh-Hans"/>
        </w:rPr>
        <w:t>实时动态</w:t>
      </w:r>
      <w:r>
        <w:rPr>
          <w:rFonts w:ascii="仿宋" w:hAnsi="仿宋" w:eastAsia="仿宋"/>
          <w:sz w:val="24"/>
          <w:szCs w:val="24"/>
        </w:rPr>
        <w:t>导出至EXCEL。</w:t>
      </w:r>
    </w:p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t>无限易</w:t>
      </w:r>
      <w:r>
        <w:rPr>
          <w:rFonts w:ascii="仿宋" w:hAnsi="仿宋" w:eastAsia="仿宋"/>
          <w:sz w:val="24"/>
          <w:szCs w:val="24"/>
          <w:lang w:eastAsia="zh-TW"/>
        </w:rPr>
        <w:t>首页</w:t>
      </w: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fldChar w:fldCharType="begin"/>
      </w:r>
      <w:r>
        <w:rPr>
          <w:rFonts w:hint="eastAsia" w:ascii="仿宋" w:hAnsi="仿宋" w:eastAsia="仿宋"/>
          <w:sz w:val="24"/>
          <w:szCs w:val="24"/>
          <w:lang w:eastAsia="zh-TW"/>
        </w:rPr>
        <w:instrText xml:space="preserve"> HYPERLINK "https://infinitrader.quantdo.com.cn" </w:instrTex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separate"/>
      </w:r>
      <w:r>
        <w:rPr>
          <w:rStyle w:val="4"/>
          <w:rFonts w:hint="eastAsia" w:ascii="仿宋" w:hAnsi="仿宋" w:eastAsia="仿宋"/>
          <w:sz w:val="24"/>
          <w:szCs w:val="24"/>
          <w:lang w:eastAsia="zh-TW"/>
        </w:rPr>
        <w:t>https://infinitrader.quantdo.com.cn</w: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end"/>
      </w:r>
    </w:p>
    <w:p>
      <w:pPr>
        <w:rPr>
          <w:rFonts w:ascii="仿宋" w:hAnsi="仿宋" w:eastAsia="仿宋"/>
          <w:sz w:val="24"/>
          <w:szCs w:val="24"/>
          <w:lang w:eastAsia="zh-TW"/>
        </w:rPr>
      </w:pP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t>无限易用户操作手册</w:t>
      </w: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fldChar w:fldCharType="begin"/>
      </w:r>
      <w:r>
        <w:rPr>
          <w:rFonts w:hint="eastAsia" w:ascii="仿宋" w:hAnsi="仿宋" w:eastAsia="仿宋"/>
          <w:sz w:val="24"/>
          <w:szCs w:val="24"/>
          <w:lang w:eastAsia="zh-TW"/>
        </w:rPr>
        <w:instrText xml:space="preserve"> HYPERLINK "https://infinitrader.quantdo.com.cn/docs/" </w:instrTex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separate"/>
      </w:r>
      <w:r>
        <w:rPr>
          <w:rStyle w:val="5"/>
          <w:rFonts w:hint="eastAsia" w:ascii="仿宋" w:hAnsi="仿宋" w:eastAsia="仿宋"/>
          <w:sz w:val="24"/>
          <w:szCs w:val="24"/>
          <w:lang w:eastAsia="zh-TW"/>
        </w:rPr>
        <w:t>https://infinitrader.quantdo.com.cn/docs/</w: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end"/>
      </w:r>
    </w:p>
    <w:p>
      <w:pPr>
        <w:rPr>
          <w:rFonts w:ascii="仿宋" w:hAnsi="仿宋" w:eastAsia="仿宋"/>
          <w:sz w:val="24"/>
          <w:szCs w:val="24"/>
          <w:lang w:eastAsia="zh-TW"/>
        </w:rPr>
      </w:pP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t>无限易</w:t>
      </w:r>
      <w:r>
        <w:rPr>
          <w:rFonts w:ascii="仿宋" w:hAnsi="仿宋" w:eastAsia="仿宋"/>
          <w:sz w:val="24"/>
          <w:szCs w:val="24"/>
          <w:lang w:eastAsia="zh-TW"/>
        </w:rPr>
        <w:t>常见问题</w:t>
      </w: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fldChar w:fldCharType="begin"/>
      </w:r>
      <w:r>
        <w:rPr>
          <w:rFonts w:hint="eastAsia" w:ascii="仿宋" w:hAnsi="仿宋" w:eastAsia="仿宋"/>
          <w:sz w:val="24"/>
          <w:szCs w:val="24"/>
          <w:lang w:eastAsia="zh-TW"/>
        </w:rPr>
        <w:instrText xml:space="preserve"> HYPERLINK "https://infinitrader.quantdo.com.cn/docs/questions.html" </w:instrTex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separate"/>
      </w:r>
      <w:r>
        <w:rPr>
          <w:rStyle w:val="5"/>
          <w:rFonts w:hint="eastAsia" w:ascii="仿宋" w:hAnsi="仿宋" w:eastAsia="仿宋"/>
          <w:sz w:val="24"/>
          <w:szCs w:val="24"/>
          <w:lang w:eastAsia="zh-TW"/>
        </w:rPr>
        <w:t>https://infinitrader.quantdo.com.cn/docs/questions.html</w: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end"/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PythonGO介绍，</w:t>
      </w:r>
      <w:r>
        <w:rPr>
          <w:rFonts w:ascii="仿宋" w:hAnsi="仿宋" w:eastAsia="仿宋"/>
          <w:sz w:val="24"/>
          <w:szCs w:val="24"/>
        </w:rPr>
        <w:t>安装</w:t>
      </w:r>
      <w:r>
        <w:rPr>
          <w:rFonts w:hint="eastAsia" w:ascii="仿宋" w:hAnsi="仿宋" w:eastAsia="仿宋"/>
          <w:sz w:val="24"/>
          <w:szCs w:val="24"/>
        </w:rPr>
        <w:t>与策略开发</w:t>
      </w:r>
    </w:p>
    <w:p>
      <w:pPr>
        <w:rPr>
          <w:rFonts w:ascii="仿宋" w:hAnsi="仿宋" w:eastAsia="仿宋"/>
          <w:sz w:val="24"/>
          <w:szCs w:val="24"/>
          <w:lang w:eastAsia="zh-TW"/>
        </w:rPr>
      </w:pPr>
      <w:r>
        <w:fldChar w:fldCharType="begin"/>
      </w:r>
      <w:r>
        <w:instrText xml:space="preserve"> HYPERLINK "https://infinitrader.quantdo.com.cn/pythongo/" </w:instrText>
      </w:r>
      <w:r>
        <w:fldChar w:fldCharType="separate"/>
      </w:r>
      <w:r>
        <w:rPr>
          <w:rStyle w:val="5"/>
          <w:rFonts w:ascii="仿宋" w:hAnsi="仿宋" w:eastAsia="仿宋"/>
          <w:sz w:val="24"/>
          <w:szCs w:val="24"/>
          <w:lang w:eastAsia="zh-TW"/>
        </w:rPr>
        <w:t>https://infinitrader.quantdo.com.cn/pythongo/</w:t>
      </w:r>
      <w:r>
        <w:rPr>
          <w:rStyle w:val="5"/>
          <w:rFonts w:ascii="仿宋" w:hAnsi="仿宋" w:eastAsia="仿宋"/>
          <w:sz w:val="24"/>
          <w:szCs w:val="24"/>
          <w:lang w:eastAsia="zh-TW"/>
        </w:rPr>
        <w:fldChar w:fldCharType="end"/>
      </w:r>
    </w:p>
    <w:p>
      <w:pPr>
        <w:rPr>
          <w:rFonts w:ascii="仿宋" w:hAnsi="仿宋" w:eastAsia="仿宋"/>
          <w:sz w:val="24"/>
          <w:szCs w:val="24"/>
          <w:lang w:eastAsia="zh-TW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无限易模拟帐号</w:t>
      </w:r>
      <w:r>
        <w:rPr>
          <w:rFonts w:ascii="仿宋" w:hAnsi="仿宋" w:eastAsia="仿宋"/>
          <w:sz w:val="24"/>
          <w:szCs w:val="24"/>
        </w:rPr>
        <w:t>开户与</w:t>
      </w:r>
      <w:r>
        <w:rPr>
          <w:rFonts w:hint="eastAsia" w:ascii="仿宋" w:hAnsi="仿宋" w:eastAsia="仿宋"/>
          <w:sz w:val="24"/>
          <w:szCs w:val="24"/>
        </w:rPr>
        <w:t>软件</w:t>
      </w:r>
      <w:r>
        <w:rPr>
          <w:rFonts w:ascii="仿宋" w:hAnsi="仿宋" w:eastAsia="仿宋"/>
          <w:sz w:val="24"/>
          <w:szCs w:val="24"/>
        </w:rPr>
        <w:t>下载</w:t>
      </w:r>
    </w:p>
    <w:p>
      <w:pPr>
        <w:rPr>
          <w:rFonts w:hint="eastAsia" w:ascii="仿宋" w:hAnsi="仿宋" w:eastAsia="仿宋"/>
          <w:sz w:val="24"/>
          <w:szCs w:val="24"/>
          <w:lang w:eastAsia="zh-TW"/>
        </w:rPr>
      </w:pPr>
      <w:r>
        <w:rPr>
          <w:rFonts w:hint="eastAsia" w:ascii="仿宋" w:hAnsi="仿宋" w:eastAsia="仿宋"/>
          <w:sz w:val="24"/>
          <w:szCs w:val="24"/>
          <w:lang w:eastAsia="zh-TW"/>
        </w:rPr>
        <w:fldChar w:fldCharType="begin"/>
      </w:r>
      <w:r>
        <w:rPr>
          <w:rFonts w:hint="eastAsia" w:ascii="仿宋" w:hAnsi="仿宋" w:eastAsia="仿宋"/>
          <w:sz w:val="24"/>
          <w:szCs w:val="24"/>
          <w:lang w:eastAsia="zh-TW"/>
        </w:rPr>
        <w:instrText xml:space="preserve"> HYPERLINK "https://infinitrader.quantdo.com.cn/download" </w:instrTex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separate"/>
      </w:r>
      <w:r>
        <w:rPr>
          <w:rStyle w:val="5"/>
          <w:rFonts w:hint="eastAsia" w:ascii="仿宋" w:hAnsi="仿宋" w:eastAsia="仿宋"/>
          <w:sz w:val="24"/>
          <w:szCs w:val="24"/>
          <w:lang w:eastAsia="zh-TW"/>
        </w:rPr>
        <w:t>https://infinitrader.quantdo.com.cn/download</w:t>
      </w:r>
      <w:r>
        <w:rPr>
          <w:rFonts w:hint="eastAsia" w:ascii="仿宋" w:hAnsi="仿宋" w:eastAsia="仿宋"/>
          <w:sz w:val="24"/>
          <w:szCs w:val="24"/>
          <w:lang w:eastAsia="zh-TW"/>
        </w:rPr>
        <w:fldChar w:fldCharType="end"/>
      </w:r>
    </w:p>
    <w:p>
      <w:pPr>
        <w:rPr>
          <w:rFonts w:hint="eastAsia" w:ascii="仿宋" w:hAnsi="仿宋" w:eastAsia="仿宋"/>
          <w:sz w:val="24"/>
          <w:szCs w:val="24"/>
          <w:lang w:eastAsia="zh-TW"/>
        </w:rPr>
      </w:pPr>
    </w:p>
    <w:p>
      <w:pPr>
        <w:rPr>
          <w:rFonts w:eastAsia="PMingLiU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zNzQyMTRkMzZiM2FmYTc1YTEzNzNhNGFmYzVkYjUifQ=="/>
  </w:docVars>
  <w:rsids>
    <w:rsidRoot w:val="00B73C91"/>
    <w:rsid w:val="00286FBD"/>
    <w:rsid w:val="00335BF8"/>
    <w:rsid w:val="00502233"/>
    <w:rsid w:val="00963A21"/>
    <w:rsid w:val="00B1325C"/>
    <w:rsid w:val="00B73C91"/>
    <w:rsid w:val="00DE594E"/>
    <w:rsid w:val="2B937DD5"/>
    <w:rsid w:val="3CB52ED8"/>
    <w:rsid w:val="59842FE3"/>
    <w:rsid w:val="6F3FCFB8"/>
    <w:rsid w:val="6FF65551"/>
    <w:rsid w:val="74F6029F"/>
    <w:rsid w:val="7BFF592B"/>
    <w:rsid w:val="7D570757"/>
    <w:rsid w:val="B6E9C0EB"/>
    <w:rsid w:val="BD4DFF6A"/>
    <w:rsid w:val="E75BFC37"/>
    <w:rsid w:val="F57C4559"/>
    <w:rsid w:val="FFC3D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楷体" w:hAnsi="楷体" w:eastAsia="楷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2021-07-17T17:06:00Z</dcterms:created>
  <dc:creator>彭于晏</dc:creator>
  <cp:lastModifiedBy>罗敏</cp:lastModifiedBy>
  <dcterms:modified xsi:type="dcterms:W3CDTF">2023-07-27T08:49:51Z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8EF3FB5BE8192BFE5FD2C0647B9AD2CC</vt:lpwstr>
  </property>
</Properties>
</file>