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5619" w14:textId="7CEAFC77" w:rsidR="009206A3" w:rsidRPr="00030904" w:rsidRDefault="009206A3" w:rsidP="00030904">
      <w:pPr>
        <w:spacing w:line="240" w:lineRule="auto"/>
        <w:ind w:firstLineChars="0" w:firstLine="0"/>
        <w:jc w:val="left"/>
        <w:rPr>
          <w:rFonts w:ascii="仿宋_GB2312" w:hAnsi="Calibri" w:cs="Times New Roman"/>
          <w:szCs w:val="32"/>
        </w:rPr>
      </w:pPr>
      <w:r w:rsidRPr="009206A3">
        <w:rPr>
          <w:rFonts w:ascii="黑体" w:eastAsia="黑体" w:hAnsi="黑体"/>
          <w:szCs w:val="32"/>
        </w:rPr>
        <w:t>附件</w:t>
      </w:r>
      <w:r w:rsidR="0024280E">
        <w:rPr>
          <w:rFonts w:ascii="黑体" w:eastAsia="黑体" w:hAnsi="黑体"/>
          <w:szCs w:val="32"/>
        </w:rPr>
        <w:t>1</w:t>
      </w:r>
    </w:p>
    <w:p w14:paraId="291FB8CD" w14:textId="77777777" w:rsidR="003316A5" w:rsidRDefault="003316A5" w:rsidP="003316A5">
      <w:pPr>
        <w:ind w:firstLineChars="0" w:firstLine="0"/>
        <w:rPr>
          <w:rFonts w:eastAsia="宋体"/>
          <w:b/>
          <w:sz w:val="44"/>
          <w:szCs w:val="44"/>
        </w:rPr>
      </w:pPr>
    </w:p>
    <w:p w14:paraId="41016165" w14:textId="77777777" w:rsidR="009206A3" w:rsidRPr="00213D4B" w:rsidRDefault="009206A3" w:rsidP="003316A5">
      <w:pPr>
        <w:ind w:firstLineChars="0" w:firstLine="0"/>
        <w:jc w:val="center"/>
        <w:rPr>
          <w:rFonts w:eastAsia="宋体"/>
          <w:b/>
          <w:sz w:val="44"/>
          <w:szCs w:val="44"/>
        </w:rPr>
      </w:pPr>
      <w:r w:rsidRPr="00213D4B">
        <w:rPr>
          <w:rFonts w:eastAsia="宋体"/>
          <w:b/>
          <w:sz w:val="44"/>
          <w:szCs w:val="44"/>
        </w:rPr>
        <w:t>《大连商品交易所鸡蛋指定车板交割场所管理工作办法（试行）》修正案</w:t>
      </w:r>
    </w:p>
    <w:p w14:paraId="6D02401F" w14:textId="77777777" w:rsidR="009206A3" w:rsidRPr="00213D4B" w:rsidRDefault="009206A3" w:rsidP="009206A3">
      <w:pPr>
        <w:ind w:firstLine="883"/>
        <w:jc w:val="center"/>
        <w:rPr>
          <w:rFonts w:eastAsia="宋体"/>
          <w:b/>
          <w:sz w:val="44"/>
          <w:szCs w:val="44"/>
        </w:rPr>
      </w:pPr>
    </w:p>
    <w:p w14:paraId="0A62DCB3" w14:textId="77777777" w:rsidR="009206A3" w:rsidRPr="00213D4B" w:rsidRDefault="009206A3" w:rsidP="003316A5">
      <w:pPr>
        <w:ind w:firstLineChars="0" w:firstLine="0"/>
        <w:jc w:val="center"/>
        <w:rPr>
          <w:rFonts w:eastAsia="宋体"/>
          <w:b/>
          <w:sz w:val="44"/>
          <w:szCs w:val="44"/>
        </w:rPr>
      </w:pPr>
      <w:r w:rsidRPr="00213D4B">
        <w:rPr>
          <w:rFonts w:eastAsia="宋体"/>
          <w:b/>
          <w:sz w:val="44"/>
          <w:szCs w:val="44"/>
        </w:rPr>
        <w:t>大连商品交易所鸡蛋指定车板交割场所管理工作办法</w:t>
      </w:r>
      <w:r w:rsidRPr="00213D4B">
        <w:rPr>
          <w:rFonts w:eastAsia="宋体"/>
          <w:b/>
          <w:dstrike/>
          <w:sz w:val="44"/>
          <w:szCs w:val="44"/>
        </w:rPr>
        <w:t>（试行）</w:t>
      </w:r>
    </w:p>
    <w:p w14:paraId="0DB98730" w14:textId="77777777" w:rsidR="009206A3" w:rsidRPr="00213D4B" w:rsidRDefault="009206A3" w:rsidP="009206A3">
      <w:pPr>
        <w:ind w:firstLine="643"/>
        <w:rPr>
          <w:b/>
          <w:szCs w:val="32"/>
        </w:rPr>
      </w:pPr>
    </w:p>
    <w:p w14:paraId="2183ECD8" w14:textId="77777777" w:rsidR="009206A3" w:rsidRPr="00213D4B" w:rsidRDefault="009206A3" w:rsidP="000D7FD8">
      <w:pPr>
        <w:ind w:firstLineChars="0" w:firstLine="0"/>
        <w:jc w:val="center"/>
        <w:rPr>
          <w:rFonts w:eastAsia="黑体"/>
          <w:szCs w:val="32"/>
        </w:rPr>
      </w:pPr>
      <w:r w:rsidRPr="00213D4B">
        <w:rPr>
          <w:rFonts w:eastAsia="黑体"/>
          <w:szCs w:val="32"/>
        </w:rPr>
        <w:t>第一章</w:t>
      </w:r>
      <w:r w:rsidRPr="00213D4B">
        <w:rPr>
          <w:rFonts w:eastAsia="黑体"/>
          <w:szCs w:val="32"/>
        </w:rPr>
        <w:t xml:space="preserve"> </w:t>
      </w:r>
      <w:r w:rsidRPr="00213D4B">
        <w:rPr>
          <w:rFonts w:eastAsia="黑体"/>
          <w:szCs w:val="32"/>
        </w:rPr>
        <w:t>总则</w:t>
      </w:r>
    </w:p>
    <w:p w14:paraId="5D21DAFB" w14:textId="77777777" w:rsidR="009206A3" w:rsidRPr="00213D4B" w:rsidRDefault="009206A3" w:rsidP="009206A3">
      <w:pPr>
        <w:ind w:firstLine="640"/>
        <w:rPr>
          <w:szCs w:val="32"/>
        </w:rPr>
      </w:pPr>
      <w:r w:rsidRPr="00213D4B">
        <w:rPr>
          <w:szCs w:val="32"/>
        </w:rPr>
        <w:t>第一条</w:t>
      </w:r>
      <w:r w:rsidRPr="00213D4B">
        <w:rPr>
          <w:szCs w:val="32"/>
        </w:rPr>
        <w:tab/>
      </w:r>
      <w:r w:rsidRPr="00213D4B">
        <w:rPr>
          <w:dstrike/>
          <w:szCs w:val="32"/>
        </w:rPr>
        <w:t>本工作办法</w:t>
      </w:r>
      <w:r w:rsidRPr="00213D4B">
        <w:rPr>
          <w:szCs w:val="32"/>
        </w:rPr>
        <w:t>为保证大连商品交易所（以下简称交易所）鸡蛋期货交割业务的正常进行，规范实物交割行为，根据《大连商品交易所交割</w:t>
      </w:r>
      <w:r w:rsidRPr="00213D4B">
        <w:rPr>
          <w:dstrike/>
          <w:szCs w:val="32"/>
        </w:rPr>
        <w:t>细则</w:t>
      </w:r>
      <w:r w:rsidRPr="00213D4B">
        <w:rPr>
          <w:szCs w:val="32"/>
          <w:shd w:val="pct15" w:color="auto" w:fill="FFFFFF"/>
        </w:rPr>
        <w:t>管理办法</w:t>
      </w:r>
      <w:r w:rsidRPr="00213D4B">
        <w:rPr>
          <w:szCs w:val="32"/>
        </w:rPr>
        <w:t>》</w:t>
      </w:r>
      <w:r w:rsidRPr="00213D4B">
        <w:rPr>
          <w:dstrike/>
          <w:szCs w:val="32"/>
        </w:rPr>
        <w:t>、</w:t>
      </w:r>
      <w:r w:rsidRPr="00213D4B">
        <w:rPr>
          <w:szCs w:val="32"/>
          <w:shd w:val="pct15" w:color="auto" w:fill="FFFFFF"/>
        </w:rPr>
        <w:t>《大连商品交易所鸡蛋期货业务细则》</w:t>
      </w:r>
      <w:r w:rsidRPr="00213D4B">
        <w:rPr>
          <w:dstrike/>
          <w:szCs w:val="32"/>
        </w:rPr>
        <w:t>《大连商品交易所违规处理办法》</w:t>
      </w:r>
      <w:r w:rsidRPr="00213D4B">
        <w:rPr>
          <w:szCs w:val="32"/>
        </w:rPr>
        <w:t>的有关规定，制定本</w:t>
      </w:r>
      <w:r w:rsidRPr="00213D4B">
        <w:rPr>
          <w:dstrike/>
          <w:szCs w:val="32"/>
        </w:rPr>
        <w:t>管理</w:t>
      </w:r>
      <w:r w:rsidRPr="00213D4B">
        <w:rPr>
          <w:szCs w:val="32"/>
        </w:rPr>
        <w:t>工作办法。</w:t>
      </w:r>
    </w:p>
    <w:p w14:paraId="76DAB815" w14:textId="77777777" w:rsidR="009206A3" w:rsidRPr="00213D4B" w:rsidRDefault="009206A3" w:rsidP="009206A3">
      <w:pPr>
        <w:ind w:firstLine="640"/>
        <w:rPr>
          <w:szCs w:val="32"/>
        </w:rPr>
      </w:pPr>
      <w:r w:rsidRPr="00213D4B">
        <w:rPr>
          <w:szCs w:val="32"/>
        </w:rPr>
        <w:t>第二条</w:t>
      </w:r>
      <w:r w:rsidRPr="00213D4B">
        <w:rPr>
          <w:szCs w:val="32"/>
        </w:rPr>
        <w:tab/>
      </w:r>
      <w:r w:rsidRPr="00213D4B">
        <w:rPr>
          <w:szCs w:val="32"/>
        </w:rPr>
        <w:t>指定车板交割场所是指经交易所认可，为车板交割提供交割服务的指定交割地点。</w:t>
      </w:r>
    </w:p>
    <w:p w14:paraId="3FD4E2DB" w14:textId="77777777" w:rsidR="009206A3" w:rsidRPr="00213D4B" w:rsidRDefault="009206A3" w:rsidP="009206A3">
      <w:pPr>
        <w:ind w:firstLine="640"/>
        <w:rPr>
          <w:szCs w:val="32"/>
        </w:rPr>
      </w:pPr>
      <w:r w:rsidRPr="00213D4B">
        <w:rPr>
          <w:szCs w:val="32"/>
        </w:rPr>
        <w:t>第三条</w:t>
      </w:r>
      <w:r w:rsidRPr="00213D4B">
        <w:rPr>
          <w:szCs w:val="32"/>
        </w:rPr>
        <w:tab/>
      </w:r>
      <w:r w:rsidRPr="00213D4B">
        <w:rPr>
          <w:szCs w:val="32"/>
        </w:rPr>
        <w:t>交易所依据本工作办法对指定车板交割场所进行管理，</w:t>
      </w:r>
      <w:r w:rsidRPr="00213D4B">
        <w:rPr>
          <w:szCs w:val="32"/>
          <w:shd w:val="pct15" w:color="auto" w:fill="FFFFFF"/>
        </w:rPr>
        <w:t>指定</w:t>
      </w:r>
      <w:r w:rsidRPr="00213D4B">
        <w:rPr>
          <w:szCs w:val="32"/>
        </w:rPr>
        <w:t>车板交割场所及其有关工作人员</w:t>
      </w:r>
      <w:r w:rsidRPr="00213D4B">
        <w:rPr>
          <w:dstrike/>
          <w:szCs w:val="32"/>
        </w:rPr>
        <w:t>必须</w:t>
      </w:r>
      <w:r w:rsidRPr="00213D4B">
        <w:rPr>
          <w:szCs w:val="32"/>
          <w:shd w:val="pct15" w:color="auto" w:fill="FFFFFF"/>
        </w:rPr>
        <w:t>应当</w:t>
      </w:r>
      <w:r w:rsidRPr="00213D4B">
        <w:rPr>
          <w:szCs w:val="32"/>
        </w:rPr>
        <w:t>遵守本工作办法。</w:t>
      </w:r>
    </w:p>
    <w:p w14:paraId="650FD4AE" w14:textId="77777777" w:rsidR="009206A3" w:rsidRPr="00213D4B" w:rsidRDefault="009206A3" w:rsidP="000D7FD8">
      <w:pPr>
        <w:ind w:firstLineChars="0" w:firstLine="0"/>
        <w:jc w:val="center"/>
        <w:rPr>
          <w:rFonts w:eastAsia="黑体"/>
          <w:szCs w:val="32"/>
        </w:rPr>
      </w:pPr>
      <w:r w:rsidRPr="00213D4B">
        <w:rPr>
          <w:rFonts w:eastAsia="黑体"/>
          <w:szCs w:val="32"/>
        </w:rPr>
        <w:t>第二章</w:t>
      </w:r>
      <w:r w:rsidRPr="00213D4B">
        <w:rPr>
          <w:rFonts w:eastAsia="黑体"/>
          <w:szCs w:val="32"/>
        </w:rPr>
        <w:t xml:space="preserve"> </w:t>
      </w:r>
      <w:r w:rsidRPr="00213D4B">
        <w:rPr>
          <w:rFonts w:eastAsia="黑体"/>
          <w:szCs w:val="32"/>
          <w:shd w:val="pct15" w:color="auto" w:fill="FFFFFF"/>
        </w:rPr>
        <w:t>指定</w:t>
      </w:r>
      <w:r w:rsidRPr="00213D4B">
        <w:rPr>
          <w:rFonts w:eastAsia="黑体"/>
          <w:szCs w:val="32"/>
        </w:rPr>
        <w:t>车板交割场所的设立条件</w:t>
      </w:r>
    </w:p>
    <w:p w14:paraId="2B5F1158" w14:textId="77777777" w:rsidR="009206A3" w:rsidRPr="00213D4B" w:rsidRDefault="009206A3" w:rsidP="009206A3">
      <w:pPr>
        <w:ind w:firstLine="640"/>
        <w:rPr>
          <w:szCs w:val="32"/>
        </w:rPr>
      </w:pPr>
      <w:r w:rsidRPr="00213D4B">
        <w:rPr>
          <w:szCs w:val="32"/>
        </w:rPr>
        <w:t>第四条</w:t>
      </w:r>
      <w:r w:rsidRPr="00213D4B">
        <w:rPr>
          <w:szCs w:val="32"/>
        </w:rPr>
        <w:tab/>
      </w:r>
      <w:r w:rsidRPr="00213D4B">
        <w:rPr>
          <w:szCs w:val="32"/>
          <w:shd w:val="pct15" w:color="auto" w:fill="FFFFFF"/>
        </w:rPr>
        <w:t>申请</w:t>
      </w:r>
      <w:r w:rsidRPr="00213D4B">
        <w:rPr>
          <w:szCs w:val="32"/>
        </w:rPr>
        <w:t>指定车板交割场所</w:t>
      </w:r>
      <w:r w:rsidRPr="00213D4B">
        <w:rPr>
          <w:dstrike/>
          <w:szCs w:val="32"/>
        </w:rPr>
        <w:t>申请人</w:t>
      </w:r>
      <w:r w:rsidRPr="00213D4B">
        <w:rPr>
          <w:szCs w:val="32"/>
        </w:rPr>
        <w:t>应当具备以下条件：</w:t>
      </w:r>
    </w:p>
    <w:p w14:paraId="792939A7" w14:textId="77777777" w:rsidR="009206A3" w:rsidRPr="00213D4B" w:rsidRDefault="009206A3" w:rsidP="009206A3">
      <w:pPr>
        <w:ind w:firstLine="640"/>
        <w:rPr>
          <w:szCs w:val="32"/>
        </w:rPr>
      </w:pPr>
      <w:r w:rsidRPr="00213D4B">
        <w:rPr>
          <w:szCs w:val="32"/>
        </w:rPr>
        <w:lastRenderedPageBreak/>
        <w:t>（一）</w:t>
      </w:r>
      <w:r w:rsidRPr="00213D4B">
        <w:rPr>
          <w:dstrike/>
          <w:szCs w:val="32"/>
        </w:rPr>
        <w:t>申请人应为在中华人民共和国境内登记注册的企业法人</w:t>
      </w:r>
      <w:r w:rsidRPr="00213D4B">
        <w:rPr>
          <w:szCs w:val="32"/>
          <w:shd w:val="pct15" w:color="auto" w:fill="FFFFFF"/>
        </w:rPr>
        <w:t>具有市场监督管理部门颁发的营业执照的企业法人</w:t>
      </w:r>
      <w:r w:rsidRPr="00213D4B">
        <w:rPr>
          <w:szCs w:val="32"/>
        </w:rPr>
        <w:t>；</w:t>
      </w:r>
    </w:p>
    <w:p w14:paraId="3D95AFF5" w14:textId="77777777" w:rsidR="009206A3" w:rsidRPr="00213D4B" w:rsidRDefault="009206A3" w:rsidP="009206A3">
      <w:pPr>
        <w:ind w:firstLine="640"/>
        <w:rPr>
          <w:szCs w:val="32"/>
        </w:rPr>
      </w:pPr>
      <w:r w:rsidRPr="00213D4B">
        <w:rPr>
          <w:szCs w:val="32"/>
        </w:rPr>
        <w:t>（二）</w:t>
      </w:r>
      <w:r w:rsidRPr="00213D4B">
        <w:rPr>
          <w:dstrike/>
          <w:szCs w:val="32"/>
        </w:rPr>
        <w:t>申请人的注册资本和</w:t>
      </w:r>
      <w:r w:rsidRPr="00213D4B">
        <w:rPr>
          <w:szCs w:val="32"/>
        </w:rPr>
        <w:t>净资产</w:t>
      </w:r>
      <w:r w:rsidRPr="00213D4B">
        <w:rPr>
          <w:dstrike/>
          <w:szCs w:val="32"/>
        </w:rPr>
        <w:t>均</w:t>
      </w:r>
      <w:r w:rsidRPr="00213D4B">
        <w:rPr>
          <w:szCs w:val="32"/>
        </w:rPr>
        <w:t>不得低于</w:t>
      </w:r>
      <w:r w:rsidRPr="00213D4B">
        <w:rPr>
          <w:dstrike/>
          <w:szCs w:val="32"/>
        </w:rPr>
        <w:t>100</w:t>
      </w:r>
      <w:r w:rsidRPr="00213D4B">
        <w:rPr>
          <w:szCs w:val="32"/>
          <w:shd w:val="pct15" w:color="auto" w:fill="FFFFFF"/>
        </w:rPr>
        <w:t>500</w:t>
      </w:r>
      <w:r w:rsidRPr="00213D4B">
        <w:rPr>
          <w:szCs w:val="32"/>
        </w:rPr>
        <w:t>万元；</w:t>
      </w:r>
    </w:p>
    <w:p w14:paraId="328C203F" w14:textId="77777777" w:rsidR="009206A3" w:rsidRPr="00213D4B" w:rsidRDefault="009206A3" w:rsidP="009206A3">
      <w:pPr>
        <w:ind w:firstLine="640"/>
        <w:rPr>
          <w:strike/>
          <w:szCs w:val="32"/>
        </w:rPr>
      </w:pPr>
      <w:r w:rsidRPr="00213D4B">
        <w:rPr>
          <w:szCs w:val="32"/>
        </w:rPr>
        <w:t>（三）财务状况良好，具有较强的抗风险能力；</w:t>
      </w:r>
    </w:p>
    <w:p w14:paraId="44BDED59" w14:textId="77777777" w:rsidR="009206A3" w:rsidRPr="00213D4B" w:rsidRDefault="009206A3" w:rsidP="009206A3">
      <w:pPr>
        <w:ind w:firstLine="640"/>
        <w:rPr>
          <w:szCs w:val="32"/>
        </w:rPr>
      </w:pPr>
      <w:r w:rsidRPr="00213D4B">
        <w:rPr>
          <w:szCs w:val="32"/>
        </w:rPr>
        <w:t>（四）具有良好的商业信誉，近三年内</w:t>
      </w:r>
      <w:r w:rsidRPr="00213D4B">
        <w:rPr>
          <w:szCs w:val="32"/>
          <w:shd w:val="pct15" w:color="auto" w:fill="FFFFFF"/>
        </w:rPr>
        <w:t>（成立时间不足三年的，自成立之日起）</w:t>
      </w:r>
      <w:r w:rsidRPr="00213D4B">
        <w:rPr>
          <w:szCs w:val="32"/>
        </w:rPr>
        <w:t>无严重违法行为记录和被</w:t>
      </w:r>
      <w:r w:rsidRPr="00213D4B">
        <w:rPr>
          <w:szCs w:val="32"/>
          <w:shd w:val="pct15" w:color="auto" w:fill="FFFFFF"/>
        </w:rPr>
        <w:t>期货交易所</w:t>
      </w:r>
      <w:r w:rsidRPr="00213D4B">
        <w:rPr>
          <w:szCs w:val="32"/>
        </w:rPr>
        <w:t>取消指定车板交割场所</w:t>
      </w:r>
      <w:r w:rsidRPr="00213D4B">
        <w:rPr>
          <w:szCs w:val="32"/>
          <w:shd w:val="pct15" w:color="auto" w:fill="FFFFFF"/>
        </w:rPr>
        <w:t>或者指定交割仓库</w:t>
      </w:r>
      <w:r w:rsidRPr="00213D4B">
        <w:rPr>
          <w:szCs w:val="32"/>
        </w:rPr>
        <w:t>资格的记录；</w:t>
      </w:r>
    </w:p>
    <w:p w14:paraId="45474EB7" w14:textId="77777777" w:rsidR="009206A3" w:rsidRPr="00213D4B" w:rsidRDefault="009206A3" w:rsidP="009206A3">
      <w:pPr>
        <w:ind w:firstLine="640"/>
        <w:rPr>
          <w:dstrike/>
          <w:szCs w:val="32"/>
        </w:rPr>
      </w:pPr>
      <w:r w:rsidRPr="00213D4B">
        <w:rPr>
          <w:dstrike/>
          <w:szCs w:val="32"/>
        </w:rPr>
        <w:t>（五）企业注册时间不低于两年；</w:t>
      </w:r>
    </w:p>
    <w:p w14:paraId="5BA3A516" w14:textId="77777777" w:rsidR="009206A3" w:rsidRPr="00213D4B" w:rsidRDefault="009206A3" w:rsidP="009206A3">
      <w:pPr>
        <w:ind w:firstLine="640"/>
        <w:rPr>
          <w:szCs w:val="32"/>
        </w:rPr>
      </w:pPr>
      <w:r w:rsidRPr="00213D4B">
        <w:rPr>
          <w:szCs w:val="32"/>
        </w:rPr>
        <w:t>（</w:t>
      </w:r>
      <w:r w:rsidRPr="00213D4B">
        <w:rPr>
          <w:dstrike/>
          <w:szCs w:val="32"/>
        </w:rPr>
        <w:t>六</w:t>
      </w:r>
      <w:r w:rsidRPr="00213D4B">
        <w:rPr>
          <w:szCs w:val="32"/>
          <w:shd w:val="pct15" w:color="auto" w:fill="FFFFFF"/>
        </w:rPr>
        <w:t>五</w:t>
      </w:r>
      <w:r w:rsidRPr="00213D4B">
        <w:rPr>
          <w:szCs w:val="32"/>
        </w:rPr>
        <w:t>）承诺遵守交易所的业务规则；</w:t>
      </w:r>
    </w:p>
    <w:p w14:paraId="30011855" w14:textId="77777777" w:rsidR="009206A3" w:rsidRPr="00213D4B" w:rsidRDefault="009206A3" w:rsidP="009206A3">
      <w:pPr>
        <w:ind w:firstLine="640"/>
        <w:rPr>
          <w:szCs w:val="32"/>
        </w:rPr>
      </w:pPr>
      <w:r w:rsidRPr="00213D4B">
        <w:rPr>
          <w:szCs w:val="32"/>
        </w:rPr>
        <w:t>（</w:t>
      </w:r>
      <w:r w:rsidRPr="00213D4B">
        <w:rPr>
          <w:dstrike/>
          <w:szCs w:val="32"/>
        </w:rPr>
        <w:t>七</w:t>
      </w:r>
      <w:r w:rsidRPr="00213D4B">
        <w:rPr>
          <w:szCs w:val="32"/>
          <w:shd w:val="pct15" w:color="auto" w:fill="FFFFFF"/>
        </w:rPr>
        <w:t>六</w:t>
      </w:r>
      <w:r w:rsidRPr="00213D4B">
        <w:rPr>
          <w:szCs w:val="32"/>
        </w:rPr>
        <w:t>）具有一定规模的货物交收场地、完好的计量设施以及良好的交通运输条件；</w:t>
      </w:r>
    </w:p>
    <w:p w14:paraId="350F3877" w14:textId="77777777" w:rsidR="009206A3" w:rsidRPr="00213D4B" w:rsidRDefault="009206A3" w:rsidP="009206A3">
      <w:pPr>
        <w:ind w:firstLine="640"/>
        <w:rPr>
          <w:szCs w:val="32"/>
        </w:rPr>
      </w:pPr>
      <w:r w:rsidRPr="00213D4B">
        <w:rPr>
          <w:szCs w:val="32"/>
        </w:rPr>
        <w:t>（</w:t>
      </w:r>
      <w:r w:rsidRPr="00213D4B">
        <w:rPr>
          <w:dstrike/>
          <w:szCs w:val="32"/>
        </w:rPr>
        <w:t>八</w:t>
      </w:r>
      <w:r w:rsidRPr="00213D4B">
        <w:rPr>
          <w:szCs w:val="32"/>
          <w:shd w:val="pct15" w:color="auto" w:fill="FFFFFF"/>
        </w:rPr>
        <w:t>七</w:t>
      </w:r>
      <w:r w:rsidRPr="00213D4B">
        <w:rPr>
          <w:szCs w:val="32"/>
        </w:rPr>
        <w:t>）交易所规定的其他条件。</w:t>
      </w:r>
    </w:p>
    <w:p w14:paraId="23F600ED" w14:textId="77777777" w:rsidR="009206A3" w:rsidRPr="00213D4B" w:rsidRDefault="009206A3" w:rsidP="009206A3">
      <w:pPr>
        <w:ind w:firstLine="640"/>
        <w:rPr>
          <w:szCs w:val="32"/>
        </w:rPr>
      </w:pPr>
      <w:r w:rsidRPr="00213D4B">
        <w:rPr>
          <w:szCs w:val="32"/>
        </w:rPr>
        <w:t>第五条</w:t>
      </w:r>
      <w:r w:rsidRPr="00213D4B">
        <w:rPr>
          <w:szCs w:val="32"/>
        </w:rPr>
        <w:tab/>
      </w:r>
      <w:r w:rsidRPr="00213D4B">
        <w:rPr>
          <w:szCs w:val="32"/>
        </w:rPr>
        <w:t>作为</w:t>
      </w:r>
      <w:r w:rsidRPr="00213D4B">
        <w:rPr>
          <w:szCs w:val="32"/>
          <w:shd w:val="pct15" w:color="auto" w:fill="FFFFFF"/>
        </w:rPr>
        <w:t>指定</w:t>
      </w:r>
      <w:r w:rsidRPr="00213D4B">
        <w:rPr>
          <w:szCs w:val="32"/>
        </w:rPr>
        <w:t>车板交割场所的</w:t>
      </w:r>
      <w:r w:rsidRPr="00213D4B">
        <w:rPr>
          <w:dstrike/>
          <w:szCs w:val="32"/>
        </w:rPr>
        <w:t>地点</w:t>
      </w:r>
      <w:r w:rsidRPr="00213D4B">
        <w:rPr>
          <w:szCs w:val="32"/>
          <w:shd w:val="pct15" w:color="auto" w:fill="FFFFFF"/>
        </w:rPr>
        <w:t>货物交收场地</w:t>
      </w:r>
      <w:r w:rsidRPr="00213D4B">
        <w:rPr>
          <w:szCs w:val="32"/>
        </w:rPr>
        <w:t>应满足以下要求：</w:t>
      </w:r>
    </w:p>
    <w:p w14:paraId="2F8E59D1" w14:textId="77777777" w:rsidR="009206A3" w:rsidRPr="00213D4B" w:rsidRDefault="009206A3" w:rsidP="009206A3">
      <w:pPr>
        <w:ind w:firstLine="640"/>
        <w:rPr>
          <w:szCs w:val="32"/>
        </w:rPr>
      </w:pPr>
      <w:r w:rsidRPr="00213D4B">
        <w:rPr>
          <w:szCs w:val="32"/>
        </w:rPr>
        <w:t>（一）</w:t>
      </w:r>
      <w:r w:rsidRPr="00213D4B">
        <w:rPr>
          <w:szCs w:val="32"/>
        </w:rPr>
        <w:tab/>
      </w:r>
      <w:r w:rsidRPr="00213D4B">
        <w:rPr>
          <w:dstrike/>
          <w:szCs w:val="32"/>
        </w:rPr>
        <w:t>具备良好的物流条件，有一定规模的货物交收场地，</w:t>
      </w:r>
      <w:r w:rsidRPr="00213D4B">
        <w:rPr>
          <w:szCs w:val="32"/>
        </w:rPr>
        <w:t>至少满足载重</w:t>
      </w:r>
      <w:r w:rsidRPr="00213D4B">
        <w:rPr>
          <w:szCs w:val="32"/>
        </w:rPr>
        <w:t>25</w:t>
      </w:r>
      <w:r w:rsidRPr="00213D4B">
        <w:rPr>
          <w:szCs w:val="32"/>
        </w:rPr>
        <w:t>吨以上的重型卡车出入</w:t>
      </w:r>
      <w:r w:rsidRPr="00213D4B">
        <w:rPr>
          <w:dstrike/>
          <w:szCs w:val="32"/>
        </w:rPr>
        <w:t>；</w:t>
      </w:r>
      <w:r w:rsidRPr="00213D4B">
        <w:rPr>
          <w:szCs w:val="32"/>
          <w:shd w:val="pct15" w:color="auto" w:fill="FFFFFF"/>
        </w:rPr>
        <w:t>，具备恶劣天气及夜间作业条件；</w:t>
      </w:r>
    </w:p>
    <w:p w14:paraId="031878FA" w14:textId="77777777" w:rsidR="009206A3" w:rsidRPr="00213D4B" w:rsidRDefault="009206A3" w:rsidP="009206A3">
      <w:pPr>
        <w:ind w:firstLine="640"/>
        <w:rPr>
          <w:szCs w:val="32"/>
        </w:rPr>
      </w:pPr>
      <w:r w:rsidRPr="00213D4B">
        <w:rPr>
          <w:szCs w:val="32"/>
        </w:rPr>
        <w:t>（二）</w:t>
      </w:r>
      <w:r w:rsidRPr="00213D4B">
        <w:rPr>
          <w:szCs w:val="32"/>
        </w:rPr>
        <w:tab/>
      </w:r>
      <w:r w:rsidRPr="00213D4B">
        <w:rPr>
          <w:szCs w:val="32"/>
        </w:rPr>
        <w:t>具备进行装卸作业的</w:t>
      </w:r>
      <w:r w:rsidRPr="00213D4B">
        <w:rPr>
          <w:dstrike/>
          <w:szCs w:val="32"/>
        </w:rPr>
        <w:t>场地、</w:t>
      </w:r>
      <w:r w:rsidRPr="00213D4B">
        <w:rPr>
          <w:szCs w:val="32"/>
        </w:rPr>
        <w:t>设施和</w:t>
      </w:r>
      <w:r w:rsidRPr="00213D4B">
        <w:rPr>
          <w:dstrike/>
          <w:szCs w:val="32"/>
        </w:rPr>
        <w:t>人员</w:t>
      </w:r>
      <w:r w:rsidRPr="00213D4B">
        <w:rPr>
          <w:szCs w:val="32"/>
          <w:shd w:val="pct15" w:color="auto" w:fill="FFFFFF"/>
        </w:rPr>
        <w:t>条件</w:t>
      </w:r>
      <w:r w:rsidRPr="00213D4B">
        <w:rPr>
          <w:szCs w:val="32"/>
        </w:rPr>
        <w:t>；</w:t>
      </w:r>
    </w:p>
    <w:p w14:paraId="5CE5BE53" w14:textId="77777777" w:rsidR="009206A3" w:rsidRPr="00213D4B" w:rsidRDefault="009206A3" w:rsidP="009206A3">
      <w:pPr>
        <w:ind w:firstLine="640"/>
        <w:rPr>
          <w:szCs w:val="32"/>
        </w:rPr>
      </w:pPr>
      <w:r w:rsidRPr="00213D4B">
        <w:rPr>
          <w:szCs w:val="32"/>
        </w:rPr>
        <w:t>（三）</w:t>
      </w:r>
      <w:r w:rsidRPr="00213D4B">
        <w:rPr>
          <w:szCs w:val="32"/>
        </w:rPr>
        <w:tab/>
      </w:r>
      <w:r w:rsidRPr="00213D4B">
        <w:rPr>
          <w:szCs w:val="32"/>
        </w:rPr>
        <w:t>具备</w:t>
      </w:r>
      <w:r w:rsidRPr="00213D4B">
        <w:rPr>
          <w:dstrike/>
          <w:szCs w:val="32"/>
        </w:rPr>
        <w:t>鸡蛋车板交割、</w:t>
      </w:r>
      <w:r w:rsidRPr="00213D4B">
        <w:rPr>
          <w:szCs w:val="32"/>
        </w:rPr>
        <w:t>检验需要的计量、网络、水电、仓储</w:t>
      </w:r>
      <w:r w:rsidRPr="00213D4B">
        <w:rPr>
          <w:szCs w:val="32"/>
          <w:shd w:val="pct15" w:color="auto" w:fill="FFFFFF"/>
        </w:rPr>
        <w:t>等</w:t>
      </w:r>
      <w:r w:rsidRPr="00213D4B">
        <w:rPr>
          <w:szCs w:val="32"/>
        </w:rPr>
        <w:t>设施；</w:t>
      </w:r>
    </w:p>
    <w:p w14:paraId="74C35623" w14:textId="77777777" w:rsidR="009206A3" w:rsidRPr="00213D4B" w:rsidRDefault="009206A3" w:rsidP="009206A3">
      <w:pPr>
        <w:ind w:firstLine="640"/>
        <w:rPr>
          <w:szCs w:val="32"/>
        </w:rPr>
      </w:pPr>
      <w:r w:rsidRPr="00213D4B">
        <w:rPr>
          <w:szCs w:val="32"/>
        </w:rPr>
        <w:t>（四）</w:t>
      </w:r>
      <w:r w:rsidRPr="00213D4B">
        <w:rPr>
          <w:szCs w:val="32"/>
        </w:rPr>
        <w:tab/>
      </w:r>
      <w:r w:rsidRPr="00213D4B">
        <w:rPr>
          <w:szCs w:val="32"/>
        </w:rPr>
        <w:t>交易所规定的其他条件。</w:t>
      </w:r>
    </w:p>
    <w:p w14:paraId="04CC6159" w14:textId="77777777" w:rsidR="009206A3" w:rsidRPr="00213D4B" w:rsidRDefault="009206A3" w:rsidP="009206A3">
      <w:pPr>
        <w:ind w:firstLine="640"/>
        <w:rPr>
          <w:dstrike/>
          <w:szCs w:val="32"/>
        </w:rPr>
      </w:pPr>
      <w:r w:rsidRPr="00213D4B">
        <w:rPr>
          <w:dstrike/>
          <w:szCs w:val="32"/>
        </w:rPr>
        <w:t>处于主要鸡蛋集散地的批发市场优先考虑。</w:t>
      </w:r>
    </w:p>
    <w:p w14:paraId="2FBF44B6" w14:textId="77777777" w:rsidR="009206A3" w:rsidRPr="00213D4B" w:rsidRDefault="009206A3" w:rsidP="000D7FD8">
      <w:pPr>
        <w:ind w:firstLineChars="0" w:firstLine="0"/>
        <w:jc w:val="center"/>
        <w:rPr>
          <w:rFonts w:eastAsia="黑体"/>
          <w:szCs w:val="32"/>
        </w:rPr>
      </w:pPr>
      <w:r w:rsidRPr="00213D4B">
        <w:rPr>
          <w:rFonts w:eastAsia="黑体"/>
          <w:szCs w:val="32"/>
        </w:rPr>
        <w:lastRenderedPageBreak/>
        <w:t>第三章</w:t>
      </w:r>
      <w:r w:rsidRPr="00213D4B">
        <w:rPr>
          <w:rFonts w:eastAsia="黑体"/>
          <w:szCs w:val="32"/>
        </w:rPr>
        <w:t xml:space="preserve"> </w:t>
      </w:r>
      <w:r w:rsidRPr="00213D4B">
        <w:rPr>
          <w:rFonts w:eastAsia="黑体"/>
          <w:szCs w:val="32"/>
          <w:shd w:val="pct15" w:color="auto" w:fill="FFFFFF"/>
        </w:rPr>
        <w:t>指定</w:t>
      </w:r>
      <w:r w:rsidRPr="00213D4B">
        <w:rPr>
          <w:rFonts w:eastAsia="黑体"/>
          <w:szCs w:val="32"/>
        </w:rPr>
        <w:t>车板交割场所的设立程序</w:t>
      </w:r>
    </w:p>
    <w:p w14:paraId="57BBC87E" w14:textId="77777777" w:rsidR="009206A3" w:rsidRPr="00213D4B" w:rsidRDefault="009206A3" w:rsidP="009206A3">
      <w:pPr>
        <w:ind w:firstLine="640"/>
        <w:rPr>
          <w:szCs w:val="32"/>
        </w:rPr>
      </w:pPr>
      <w:r w:rsidRPr="00213D4B">
        <w:rPr>
          <w:szCs w:val="32"/>
        </w:rPr>
        <w:t>第六条</w:t>
      </w:r>
      <w:r w:rsidRPr="00213D4B">
        <w:rPr>
          <w:szCs w:val="32"/>
        </w:rPr>
        <w:tab/>
      </w:r>
      <w:r w:rsidRPr="00213D4B">
        <w:rPr>
          <w:szCs w:val="32"/>
        </w:rPr>
        <w:t>交易所拟设立指定车板交割场所时，可根据市场需要，在交易所网站、期货行业媒体等渠道公开发布征求信息。</w:t>
      </w:r>
    </w:p>
    <w:p w14:paraId="5A076376" w14:textId="77777777" w:rsidR="009206A3" w:rsidRPr="00213D4B" w:rsidRDefault="009206A3" w:rsidP="009206A3">
      <w:pPr>
        <w:ind w:firstLine="640"/>
        <w:rPr>
          <w:dstrike/>
          <w:szCs w:val="32"/>
        </w:rPr>
      </w:pPr>
      <w:r w:rsidRPr="00213D4B">
        <w:rPr>
          <w:szCs w:val="32"/>
        </w:rPr>
        <w:t>第七条</w:t>
      </w:r>
      <w:r w:rsidRPr="00213D4B">
        <w:rPr>
          <w:szCs w:val="32"/>
        </w:rPr>
        <w:tab/>
      </w:r>
      <w:r w:rsidRPr="00213D4B">
        <w:rPr>
          <w:dstrike/>
          <w:szCs w:val="32"/>
        </w:rPr>
        <w:t>符合条件的</w:t>
      </w:r>
      <w:r w:rsidRPr="00213D4B">
        <w:rPr>
          <w:szCs w:val="32"/>
        </w:rPr>
        <w:t>申请人</w:t>
      </w:r>
      <w:proofErr w:type="gramStart"/>
      <w:r w:rsidRPr="00213D4B">
        <w:rPr>
          <w:dstrike/>
          <w:szCs w:val="32"/>
        </w:rPr>
        <w:t>可</w:t>
      </w:r>
      <w:r w:rsidRPr="00213D4B">
        <w:rPr>
          <w:szCs w:val="32"/>
          <w:shd w:val="pct15" w:color="auto" w:fill="FFFFFF"/>
        </w:rPr>
        <w:t>应当</w:t>
      </w:r>
      <w:proofErr w:type="gramEnd"/>
      <w:r w:rsidRPr="00213D4B">
        <w:rPr>
          <w:szCs w:val="32"/>
        </w:rPr>
        <w:t>向交易所提交</w:t>
      </w:r>
      <w:r w:rsidRPr="00213D4B">
        <w:rPr>
          <w:dstrike/>
          <w:szCs w:val="32"/>
        </w:rPr>
        <w:t>申请报告，报告内容应包括但不限于本工作办法第二章的要求</w:t>
      </w:r>
      <w:r w:rsidRPr="00213D4B">
        <w:rPr>
          <w:szCs w:val="32"/>
          <w:shd w:val="pct15" w:color="auto" w:fill="FFFFFF"/>
        </w:rPr>
        <w:t>加盖申请人公章的以下材料：</w:t>
      </w:r>
      <w:r w:rsidRPr="00213D4B">
        <w:rPr>
          <w:dstrike/>
          <w:szCs w:val="32"/>
        </w:rPr>
        <w:t>。</w:t>
      </w:r>
    </w:p>
    <w:p w14:paraId="687F8FF7" w14:textId="77777777" w:rsidR="009206A3" w:rsidRPr="00213D4B" w:rsidRDefault="009206A3" w:rsidP="009206A3">
      <w:pPr>
        <w:ind w:firstLine="640"/>
        <w:rPr>
          <w:szCs w:val="32"/>
          <w:shd w:val="pct15" w:color="auto" w:fill="FFFFFF"/>
        </w:rPr>
      </w:pPr>
      <w:r w:rsidRPr="00213D4B">
        <w:rPr>
          <w:szCs w:val="32"/>
          <w:shd w:val="pct15" w:color="auto" w:fill="FFFFFF"/>
        </w:rPr>
        <w:t>（一）申请书，至少应当包括以下内容：</w:t>
      </w:r>
    </w:p>
    <w:p w14:paraId="00C2D85E" w14:textId="77777777" w:rsidR="009206A3" w:rsidRPr="00213D4B" w:rsidRDefault="009206A3" w:rsidP="009206A3">
      <w:pPr>
        <w:ind w:firstLine="640"/>
        <w:rPr>
          <w:szCs w:val="32"/>
          <w:shd w:val="pct15" w:color="auto" w:fill="FFFFFF"/>
        </w:rPr>
      </w:pPr>
      <w:r w:rsidRPr="00213D4B">
        <w:rPr>
          <w:szCs w:val="32"/>
          <w:shd w:val="pct15" w:color="auto" w:fill="FFFFFF"/>
        </w:rPr>
        <w:t>1.</w:t>
      </w:r>
      <w:r w:rsidRPr="00213D4B">
        <w:rPr>
          <w:szCs w:val="32"/>
          <w:shd w:val="pct15" w:color="auto" w:fill="FFFFFF"/>
        </w:rPr>
        <w:t>明确申请成为鸡蛋指定车板交割场所的意向；</w:t>
      </w:r>
    </w:p>
    <w:p w14:paraId="4DF33543" w14:textId="77777777" w:rsidR="009206A3" w:rsidRPr="00213D4B" w:rsidRDefault="009206A3" w:rsidP="009206A3">
      <w:pPr>
        <w:ind w:firstLine="640"/>
        <w:rPr>
          <w:szCs w:val="32"/>
          <w:shd w:val="pct15" w:color="auto" w:fill="FFFFFF"/>
        </w:rPr>
      </w:pPr>
      <w:r w:rsidRPr="00213D4B">
        <w:rPr>
          <w:szCs w:val="32"/>
          <w:shd w:val="pct15" w:color="auto" w:fill="FFFFFF"/>
        </w:rPr>
        <w:t>2.</w:t>
      </w:r>
      <w:r w:rsidRPr="00213D4B">
        <w:rPr>
          <w:szCs w:val="32"/>
          <w:shd w:val="pct15" w:color="auto" w:fill="FFFFFF"/>
        </w:rPr>
        <w:t>企业基本情况，包括企业性质、净资产、股权结构、实际控制人等；</w:t>
      </w:r>
    </w:p>
    <w:p w14:paraId="064F1E24" w14:textId="77777777" w:rsidR="009206A3" w:rsidRPr="00213D4B" w:rsidRDefault="009206A3" w:rsidP="009206A3">
      <w:pPr>
        <w:ind w:firstLine="640"/>
        <w:rPr>
          <w:szCs w:val="32"/>
          <w:shd w:val="pct15" w:color="auto" w:fill="FFFFFF"/>
        </w:rPr>
      </w:pPr>
      <w:r w:rsidRPr="00213D4B">
        <w:rPr>
          <w:szCs w:val="32"/>
          <w:shd w:val="pct15" w:color="auto" w:fill="FFFFFF"/>
        </w:rPr>
        <w:t>3.</w:t>
      </w:r>
      <w:r w:rsidRPr="00213D4B">
        <w:rPr>
          <w:szCs w:val="32"/>
          <w:shd w:val="pct15" w:color="auto" w:fill="FFFFFF"/>
        </w:rPr>
        <w:t>运输条件及装卸能力，即货物交收场地的地理位置、至最近客运交通站点的距离、周边高速公路情况、装卸作业速度等；</w:t>
      </w:r>
    </w:p>
    <w:p w14:paraId="2443FF01" w14:textId="77777777" w:rsidR="009206A3" w:rsidRPr="00213D4B" w:rsidRDefault="009206A3" w:rsidP="009206A3">
      <w:pPr>
        <w:ind w:firstLine="640"/>
        <w:rPr>
          <w:szCs w:val="32"/>
          <w:shd w:val="pct15" w:color="auto" w:fill="FFFFFF"/>
        </w:rPr>
      </w:pPr>
      <w:r w:rsidRPr="00213D4B">
        <w:rPr>
          <w:szCs w:val="32"/>
          <w:shd w:val="pct15" w:color="auto" w:fill="FFFFFF"/>
        </w:rPr>
        <w:t>4.</w:t>
      </w:r>
      <w:r w:rsidRPr="00213D4B">
        <w:rPr>
          <w:szCs w:val="32"/>
          <w:shd w:val="pct15" w:color="auto" w:fill="FFFFFF"/>
        </w:rPr>
        <w:t>计量能力，包括计量设施种类、规格、数量及年审情况等；</w:t>
      </w:r>
    </w:p>
    <w:p w14:paraId="5F9A9E7B" w14:textId="77777777" w:rsidR="009206A3" w:rsidRPr="00213D4B" w:rsidRDefault="009206A3" w:rsidP="009206A3">
      <w:pPr>
        <w:ind w:firstLine="640"/>
        <w:rPr>
          <w:szCs w:val="32"/>
          <w:shd w:val="pct15" w:color="auto" w:fill="FFFFFF"/>
        </w:rPr>
      </w:pPr>
      <w:r w:rsidRPr="00213D4B">
        <w:rPr>
          <w:szCs w:val="32"/>
          <w:shd w:val="pct15" w:color="auto" w:fill="FFFFFF"/>
        </w:rPr>
        <w:t>5.</w:t>
      </w:r>
      <w:r w:rsidRPr="00213D4B">
        <w:rPr>
          <w:szCs w:val="32"/>
          <w:shd w:val="pct15" w:color="auto" w:fill="FFFFFF"/>
        </w:rPr>
        <w:t>检验能力，是否具备鸡蛋交割所需的检验能力，有检验能力的，应当说明可检验指标、检验周期、收费标准及检验设施情况等；</w:t>
      </w:r>
    </w:p>
    <w:p w14:paraId="49BEBBB6" w14:textId="77777777" w:rsidR="009206A3" w:rsidRPr="00213D4B" w:rsidRDefault="009206A3" w:rsidP="009206A3">
      <w:pPr>
        <w:ind w:firstLine="640"/>
        <w:rPr>
          <w:szCs w:val="32"/>
          <w:shd w:val="pct15" w:color="auto" w:fill="FFFFFF"/>
        </w:rPr>
      </w:pPr>
      <w:r w:rsidRPr="00213D4B">
        <w:rPr>
          <w:szCs w:val="32"/>
          <w:shd w:val="pct15" w:color="auto" w:fill="FFFFFF"/>
        </w:rPr>
        <w:t>6.</w:t>
      </w:r>
      <w:r w:rsidRPr="00213D4B">
        <w:rPr>
          <w:szCs w:val="32"/>
          <w:shd w:val="pct15" w:color="auto" w:fill="FFFFFF"/>
        </w:rPr>
        <w:t>作业能力，包括货物交收场地恶劣天气及夜间作业条件、载重</w:t>
      </w:r>
      <w:r w:rsidRPr="00213D4B">
        <w:rPr>
          <w:szCs w:val="32"/>
          <w:shd w:val="pct15" w:color="auto" w:fill="FFFFFF"/>
        </w:rPr>
        <w:t>25</w:t>
      </w:r>
      <w:r w:rsidRPr="00213D4B">
        <w:rPr>
          <w:szCs w:val="32"/>
          <w:shd w:val="pct15" w:color="auto" w:fill="FFFFFF"/>
        </w:rPr>
        <w:t>吨以上的重型卡车可同时作业数量等；</w:t>
      </w:r>
    </w:p>
    <w:p w14:paraId="35340597" w14:textId="77777777" w:rsidR="009206A3" w:rsidRPr="00213D4B" w:rsidRDefault="009206A3" w:rsidP="009206A3">
      <w:pPr>
        <w:ind w:firstLine="640"/>
        <w:rPr>
          <w:szCs w:val="32"/>
          <w:shd w:val="pct15" w:color="auto" w:fill="FFFFFF"/>
        </w:rPr>
      </w:pPr>
      <w:r w:rsidRPr="00213D4B">
        <w:rPr>
          <w:szCs w:val="32"/>
          <w:shd w:val="pct15" w:color="auto" w:fill="FFFFFF"/>
        </w:rPr>
        <w:t>7.</w:t>
      </w:r>
      <w:r w:rsidRPr="00213D4B">
        <w:rPr>
          <w:szCs w:val="32"/>
          <w:shd w:val="pct15" w:color="auto" w:fill="FFFFFF"/>
        </w:rPr>
        <w:t>货物交收场地是否为租赁使用，如是，请说明出租方、租赁方式、租赁期限等租赁信息；</w:t>
      </w:r>
      <w:r w:rsidRPr="00213D4B">
        <w:rPr>
          <w:szCs w:val="32"/>
          <w:shd w:val="pct15" w:color="auto" w:fill="FFFFFF"/>
        </w:rPr>
        <w:t xml:space="preserve"> </w:t>
      </w:r>
    </w:p>
    <w:p w14:paraId="27C74ED8" w14:textId="77777777" w:rsidR="009206A3" w:rsidRPr="00213D4B" w:rsidRDefault="009206A3" w:rsidP="009206A3">
      <w:pPr>
        <w:ind w:firstLine="640"/>
        <w:rPr>
          <w:szCs w:val="32"/>
          <w:shd w:val="pct15" w:color="auto" w:fill="FFFFFF"/>
        </w:rPr>
      </w:pPr>
      <w:r w:rsidRPr="00213D4B">
        <w:rPr>
          <w:szCs w:val="32"/>
          <w:shd w:val="pct15" w:color="auto" w:fill="FFFFFF"/>
        </w:rPr>
        <w:t>8.</w:t>
      </w:r>
      <w:r w:rsidRPr="00213D4B">
        <w:rPr>
          <w:szCs w:val="32"/>
          <w:shd w:val="pct15" w:color="auto" w:fill="FFFFFF"/>
        </w:rPr>
        <w:t>周边区域鸡蛋品种的现货生产、加工、消费、物流情况等说明；</w:t>
      </w:r>
    </w:p>
    <w:p w14:paraId="242877E8" w14:textId="77777777" w:rsidR="009206A3" w:rsidRPr="00213D4B" w:rsidRDefault="009206A3" w:rsidP="009206A3">
      <w:pPr>
        <w:ind w:firstLine="640"/>
        <w:rPr>
          <w:szCs w:val="32"/>
          <w:shd w:val="pct15" w:color="auto" w:fill="FFFFFF"/>
        </w:rPr>
      </w:pPr>
      <w:r w:rsidRPr="00213D4B">
        <w:rPr>
          <w:szCs w:val="32"/>
          <w:shd w:val="pct15" w:color="auto" w:fill="FFFFFF"/>
        </w:rPr>
        <w:lastRenderedPageBreak/>
        <w:t>9.</w:t>
      </w:r>
      <w:r w:rsidRPr="00213D4B">
        <w:rPr>
          <w:szCs w:val="32"/>
          <w:shd w:val="pct15" w:color="auto" w:fill="FFFFFF"/>
        </w:rPr>
        <w:t>是否有参与期货交割或者为期货交割提供相关服务的经历，有相关经历的，说明涉及的品种及期货交割业务开展情况；</w:t>
      </w:r>
    </w:p>
    <w:p w14:paraId="3F8CC50A" w14:textId="77777777" w:rsidR="009206A3" w:rsidRPr="00213D4B" w:rsidRDefault="009206A3" w:rsidP="009206A3">
      <w:pPr>
        <w:ind w:firstLine="640"/>
        <w:rPr>
          <w:szCs w:val="32"/>
          <w:shd w:val="pct15" w:color="auto" w:fill="FFFFFF"/>
        </w:rPr>
      </w:pPr>
      <w:r w:rsidRPr="00213D4B">
        <w:rPr>
          <w:szCs w:val="32"/>
          <w:shd w:val="pct15" w:color="auto" w:fill="FFFFFF"/>
        </w:rPr>
        <w:t>10.</w:t>
      </w:r>
      <w:r w:rsidRPr="00213D4B">
        <w:rPr>
          <w:szCs w:val="32"/>
          <w:shd w:val="pct15" w:color="auto" w:fill="FFFFFF"/>
        </w:rPr>
        <w:t>近三年内（成立时间不足三年的，自成立之日起）鸡蛋中转量或加工量的说明；</w:t>
      </w:r>
    </w:p>
    <w:p w14:paraId="166FEE99" w14:textId="77777777" w:rsidR="009206A3" w:rsidRPr="00213D4B" w:rsidRDefault="009206A3" w:rsidP="009206A3">
      <w:pPr>
        <w:ind w:firstLine="640"/>
        <w:rPr>
          <w:szCs w:val="32"/>
          <w:shd w:val="pct15" w:color="auto" w:fill="FFFFFF"/>
        </w:rPr>
      </w:pPr>
      <w:r w:rsidRPr="00213D4B">
        <w:rPr>
          <w:szCs w:val="32"/>
          <w:shd w:val="pct15" w:color="auto" w:fill="FFFFFF"/>
        </w:rPr>
        <w:t>11.</w:t>
      </w:r>
      <w:r w:rsidRPr="00213D4B">
        <w:rPr>
          <w:szCs w:val="32"/>
          <w:shd w:val="pct15" w:color="auto" w:fill="FFFFFF"/>
        </w:rPr>
        <w:t>企业联系人及联系电话；</w:t>
      </w:r>
    </w:p>
    <w:p w14:paraId="5F210E84" w14:textId="77777777" w:rsidR="009206A3" w:rsidRPr="00213D4B" w:rsidRDefault="009206A3" w:rsidP="009206A3">
      <w:pPr>
        <w:ind w:firstLine="640"/>
        <w:rPr>
          <w:szCs w:val="32"/>
          <w:shd w:val="pct15" w:color="auto" w:fill="FFFFFF"/>
        </w:rPr>
      </w:pPr>
      <w:r w:rsidRPr="00213D4B">
        <w:rPr>
          <w:szCs w:val="32"/>
          <w:shd w:val="pct15" w:color="auto" w:fill="FFFFFF"/>
        </w:rPr>
        <w:t>（二）市场监督管理部门颁发的营业执照复印件；</w:t>
      </w:r>
    </w:p>
    <w:p w14:paraId="1236BADE" w14:textId="77777777" w:rsidR="009206A3" w:rsidRPr="00213D4B" w:rsidRDefault="009206A3" w:rsidP="009206A3">
      <w:pPr>
        <w:ind w:firstLine="640"/>
        <w:rPr>
          <w:szCs w:val="32"/>
          <w:shd w:val="pct15" w:color="auto" w:fill="FFFFFF"/>
        </w:rPr>
      </w:pPr>
      <w:r w:rsidRPr="00213D4B">
        <w:rPr>
          <w:szCs w:val="32"/>
          <w:shd w:val="pct15" w:color="auto" w:fill="FFFFFF"/>
        </w:rPr>
        <w:t>（三）注册会计师事务所出具的最近一期审计报告原件或加盖会计师事务所印章的复印件；</w:t>
      </w:r>
    </w:p>
    <w:p w14:paraId="58AB931D" w14:textId="77777777" w:rsidR="009206A3" w:rsidRPr="00213D4B" w:rsidRDefault="009206A3" w:rsidP="009206A3">
      <w:pPr>
        <w:ind w:firstLine="640"/>
        <w:rPr>
          <w:szCs w:val="32"/>
          <w:shd w:val="pct15" w:color="auto" w:fill="FFFFFF"/>
        </w:rPr>
      </w:pPr>
      <w:r w:rsidRPr="00213D4B">
        <w:rPr>
          <w:szCs w:val="32"/>
          <w:shd w:val="pct15" w:color="auto" w:fill="FFFFFF"/>
        </w:rPr>
        <w:t>（四）申请单位上级主管部门、董事会或者交易所认可的其他主体出具的同意申请指定车板交割场所的批准文件；</w:t>
      </w:r>
    </w:p>
    <w:p w14:paraId="4937AFC7" w14:textId="77777777" w:rsidR="009206A3" w:rsidRPr="00213D4B" w:rsidRDefault="009206A3" w:rsidP="009206A3">
      <w:pPr>
        <w:ind w:firstLine="640"/>
        <w:rPr>
          <w:szCs w:val="32"/>
          <w:shd w:val="pct15" w:color="auto" w:fill="FFFFFF"/>
        </w:rPr>
      </w:pPr>
      <w:r w:rsidRPr="00213D4B">
        <w:rPr>
          <w:szCs w:val="32"/>
          <w:shd w:val="pct15" w:color="auto" w:fill="FFFFFF"/>
        </w:rPr>
        <w:t>（五）土地、房产等相关证明材料或者租赁协议等相关文件的复印件；</w:t>
      </w:r>
    </w:p>
    <w:p w14:paraId="785F42E0" w14:textId="77777777" w:rsidR="009206A3" w:rsidRPr="00213D4B" w:rsidRDefault="009206A3" w:rsidP="009206A3">
      <w:pPr>
        <w:ind w:firstLine="640"/>
        <w:rPr>
          <w:szCs w:val="32"/>
          <w:shd w:val="pct15" w:color="auto" w:fill="FFFFFF"/>
        </w:rPr>
      </w:pPr>
      <w:r w:rsidRPr="00213D4B">
        <w:rPr>
          <w:szCs w:val="32"/>
          <w:shd w:val="pct15" w:color="auto" w:fill="FFFFFF"/>
        </w:rPr>
        <w:t>（六）货物交收场地内平面图，并在其中标注拟作为车板交割的地点；</w:t>
      </w:r>
    </w:p>
    <w:p w14:paraId="7995868E" w14:textId="77777777" w:rsidR="009206A3" w:rsidRPr="00213D4B" w:rsidRDefault="009206A3" w:rsidP="009206A3">
      <w:pPr>
        <w:ind w:firstLine="640"/>
        <w:rPr>
          <w:szCs w:val="32"/>
          <w:shd w:val="pct15" w:color="auto" w:fill="FFFFFF"/>
        </w:rPr>
      </w:pPr>
      <w:r w:rsidRPr="00213D4B">
        <w:rPr>
          <w:szCs w:val="32"/>
          <w:shd w:val="pct15" w:color="auto" w:fill="FFFFFF"/>
        </w:rPr>
        <w:t>（七）消防安全证明的复印件（无法提供消防安全证明的申请人应提供加盖公章的消防安全承诺书）；</w:t>
      </w:r>
    </w:p>
    <w:p w14:paraId="7857E719" w14:textId="77777777" w:rsidR="009206A3" w:rsidRPr="00213D4B" w:rsidRDefault="009206A3" w:rsidP="009206A3">
      <w:pPr>
        <w:ind w:firstLine="640"/>
        <w:rPr>
          <w:szCs w:val="32"/>
          <w:shd w:val="pct15" w:color="auto" w:fill="FFFFFF"/>
        </w:rPr>
      </w:pPr>
      <w:r w:rsidRPr="00213D4B">
        <w:rPr>
          <w:szCs w:val="32"/>
          <w:shd w:val="pct15" w:color="auto" w:fill="FFFFFF"/>
        </w:rPr>
        <w:t>（八）计量检验部门颁发的检重设备（汽车衡等）年度检定合格证书的复印件；</w:t>
      </w:r>
    </w:p>
    <w:p w14:paraId="5F49B17A" w14:textId="77777777" w:rsidR="009206A3" w:rsidRPr="00213D4B" w:rsidRDefault="009206A3" w:rsidP="009206A3">
      <w:pPr>
        <w:ind w:firstLine="640"/>
        <w:rPr>
          <w:szCs w:val="32"/>
          <w:shd w:val="pct15" w:color="auto" w:fill="FFFFFF"/>
        </w:rPr>
      </w:pPr>
      <w:r w:rsidRPr="00213D4B">
        <w:rPr>
          <w:szCs w:val="32"/>
          <w:shd w:val="pct15" w:color="auto" w:fill="FFFFFF"/>
        </w:rPr>
        <w:t>（九）指定车板交割场所的管理制度及简介，主要管理人员现货贸易、仓储管理经验的证明材料；</w:t>
      </w:r>
    </w:p>
    <w:p w14:paraId="292A77DA" w14:textId="77777777" w:rsidR="009206A3" w:rsidRPr="00213D4B" w:rsidRDefault="009206A3" w:rsidP="009206A3">
      <w:pPr>
        <w:ind w:firstLine="640"/>
        <w:rPr>
          <w:szCs w:val="32"/>
          <w:shd w:val="pct15" w:color="auto" w:fill="FFFFFF"/>
        </w:rPr>
      </w:pPr>
      <w:r w:rsidRPr="00213D4B">
        <w:rPr>
          <w:szCs w:val="32"/>
          <w:shd w:val="pct15" w:color="auto" w:fill="FFFFFF"/>
        </w:rPr>
        <w:lastRenderedPageBreak/>
        <w:t>（十）近三年内（成立时间不足三年的，自成立之日起）无严重违法行为记录和被期货交易所取消指定车板交割场所或者指定交割仓库资格的承诺书；</w:t>
      </w:r>
    </w:p>
    <w:p w14:paraId="5D44BA90" w14:textId="77777777" w:rsidR="009206A3" w:rsidRPr="00213D4B" w:rsidRDefault="009206A3" w:rsidP="009206A3">
      <w:pPr>
        <w:ind w:firstLine="640"/>
        <w:rPr>
          <w:szCs w:val="32"/>
          <w:shd w:val="pct15" w:color="auto" w:fill="FFFFFF"/>
        </w:rPr>
      </w:pPr>
      <w:r w:rsidRPr="00213D4B">
        <w:rPr>
          <w:szCs w:val="32"/>
          <w:shd w:val="pct15" w:color="auto" w:fill="FFFFFF"/>
        </w:rPr>
        <w:t>（十一）市场监督管理部门出具的工商查询卡或国家企业信用信息公示系统公示的信息资料；</w:t>
      </w:r>
    </w:p>
    <w:p w14:paraId="30B61462" w14:textId="77777777" w:rsidR="009206A3" w:rsidRPr="00213D4B" w:rsidRDefault="009206A3" w:rsidP="009206A3">
      <w:pPr>
        <w:ind w:firstLine="640"/>
        <w:rPr>
          <w:szCs w:val="32"/>
          <w:shd w:val="pct15" w:color="auto" w:fill="FFFFFF"/>
        </w:rPr>
      </w:pPr>
      <w:r w:rsidRPr="00213D4B">
        <w:rPr>
          <w:szCs w:val="32"/>
          <w:shd w:val="pct15" w:color="auto" w:fill="FFFFFF"/>
        </w:rPr>
        <w:t>（十二）承诺遵守交易所业务规则的承诺书；</w:t>
      </w:r>
    </w:p>
    <w:p w14:paraId="5438C6EC" w14:textId="77777777" w:rsidR="009206A3" w:rsidRPr="00213D4B" w:rsidRDefault="009206A3" w:rsidP="009206A3">
      <w:pPr>
        <w:ind w:firstLine="640"/>
        <w:rPr>
          <w:szCs w:val="32"/>
          <w:shd w:val="pct15" w:color="auto" w:fill="FFFFFF"/>
        </w:rPr>
      </w:pPr>
      <w:r w:rsidRPr="00213D4B">
        <w:rPr>
          <w:szCs w:val="32"/>
          <w:shd w:val="pct15" w:color="auto" w:fill="FFFFFF"/>
        </w:rPr>
        <w:t>（十三）交易所要求的其他材料。</w:t>
      </w:r>
    </w:p>
    <w:p w14:paraId="213424FA" w14:textId="77777777" w:rsidR="009206A3" w:rsidRPr="00213D4B" w:rsidRDefault="009206A3" w:rsidP="009206A3">
      <w:pPr>
        <w:ind w:firstLine="640"/>
        <w:rPr>
          <w:szCs w:val="32"/>
        </w:rPr>
      </w:pPr>
      <w:r w:rsidRPr="00213D4B">
        <w:rPr>
          <w:szCs w:val="32"/>
        </w:rPr>
        <w:t>第八条</w:t>
      </w:r>
      <w:r w:rsidRPr="00213D4B">
        <w:rPr>
          <w:szCs w:val="32"/>
        </w:rPr>
        <w:tab/>
        <w:t xml:space="preserve"> </w:t>
      </w:r>
      <w:r w:rsidRPr="00213D4B">
        <w:rPr>
          <w:szCs w:val="32"/>
        </w:rPr>
        <w:t>提交申请后，交易所将对申请</w:t>
      </w:r>
      <w:r w:rsidRPr="00213D4B">
        <w:rPr>
          <w:szCs w:val="32"/>
          <w:shd w:val="pct15" w:color="auto" w:fill="FFFFFF"/>
        </w:rPr>
        <w:t>材料</w:t>
      </w:r>
      <w:r w:rsidRPr="00213D4B">
        <w:rPr>
          <w:dstrike/>
          <w:szCs w:val="32"/>
        </w:rPr>
        <w:t>报告</w:t>
      </w:r>
      <w:r w:rsidRPr="00213D4B">
        <w:rPr>
          <w:szCs w:val="32"/>
        </w:rPr>
        <w:t>进行初审，根据初审结果</w:t>
      </w:r>
      <w:r w:rsidRPr="00213D4B">
        <w:rPr>
          <w:dstrike/>
          <w:szCs w:val="32"/>
        </w:rPr>
        <w:t>派出人员</w:t>
      </w:r>
      <w:r w:rsidRPr="00213D4B">
        <w:rPr>
          <w:szCs w:val="32"/>
        </w:rPr>
        <w:t>对申请单位进行实地调查和评估</w:t>
      </w:r>
      <w:r w:rsidRPr="00213D4B">
        <w:rPr>
          <w:szCs w:val="32"/>
          <w:shd w:val="pct15" w:color="auto" w:fill="FFFFFF"/>
        </w:rPr>
        <w:t>，就相关证件、文件原件进行验证</w:t>
      </w:r>
      <w:r w:rsidRPr="00213D4B">
        <w:rPr>
          <w:szCs w:val="32"/>
        </w:rPr>
        <w:t>。</w:t>
      </w:r>
    </w:p>
    <w:p w14:paraId="687B4B1B" w14:textId="77777777" w:rsidR="009206A3" w:rsidRPr="00213D4B" w:rsidRDefault="009206A3" w:rsidP="009206A3">
      <w:pPr>
        <w:ind w:firstLine="640"/>
        <w:rPr>
          <w:dstrike/>
          <w:szCs w:val="32"/>
        </w:rPr>
      </w:pPr>
      <w:r w:rsidRPr="00213D4B">
        <w:rPr>
          <w:dstrike/>
          <w:szCs w:val="32"/>
        </w:rPr>
        <w:t>第九条</w:t>
      </w:r>
      <w:r w:rsidRPr="00213D4B">
        <w:rPr>
          <w:dstrike/>
          <w:szCs w:val="32"/>
        </w:rPr>
        <w:tab/>
      </w:r>
      <w:r w:rsidRPr="00213D4B">
        <w:rPr>
          <w:dstrike/>
          <w:szCs w:val="32"/>
        </w:rPr>
        <w:t>通过初审和评估后，申请人须提供以下材料：</w:t>
      </w:r>
    </w:p>
    <w:p w14:paraId="5CFD452A" w14:textId="77777777" w:rsidR="009206A3" w:rsidRPr="00213D4B" w:rsidRDefault="009206A3" w:rsidP="009206A3">
      <w:pPr>
        <w:ind w:firstLine="640"/>
        <w:rPr>
          <w:dstrike/>
          <w:szCs w:val="32"/>
        </w:rPr>
      </w:pPr>
      <w:r w:rsidRPr="00213D4B">
        <w:rPr>
          <w:dstrike/>
          <w:szCs w:val="32"/>
        </w:rPr>
        <w:t>（一）申请成为指定车板交割场所的函和申请报告；</w:t>
      </w:r>
    </w:p>
    <w:p w14:paraId="7B534DD9" w14:textId="77777777" w:rsidR="009206A3" w:rsidRPr="00213D4B" w:rsidRDefault="009206A3" w:rsidP="009206A3">
      <w:pPr>
        <w:ind w:firstLine="640"/>
        <w:rPr>
          <w:dstrike/>
          <w:szCs w:val="32"/>
        </w:rPr>
      </w:pPr>
      <w:r w:rsidRPr="00213D4B">
        <w:rPr>
          <w:dstrike/>
          <w:szCs w:val="32"/>
        </w:rPr>
        <w:t>（二）工商行政管理部门颁发的营业执照复印件；</w:t>
      </w:r>
    </w:p>
    <w:p w14:paraId="45DE65C2" w14:textId="77777777" w:rsidR="009206A3" w:rsidRPr="00213D4B" w:rsidRDefault="009206A3" w:rsidP="009206A3">
      <w:pPr>
        <w:ind w:firstLine="640"/>
        <w:rPr>
          <w:dstrike/>
          <w:szCs w:val="32"/>
        </w:rPr>
      </w:pPr>
      <w:r w:rsidRPr="00213D4B">
        <w:rPr>
          <w:dstrike/>
          <w:szCs w:val="32"/>
        </w:rPr>
        <w:t>（三）申请单位上级主管部门或董事会出具的同意申请指定车板交割场所的批准文件；</w:t>
      </w:r>
    </w:p>
    <w:p w14:paraId="7FF29AEA" w14:textId="77777777" w:rsidR="009206A3" w:rsidRPr="00213D4B" w:rsidRDefault="009206A3" w:rsidP="009206A3">
      <w:pPr>
        <w:ind w:firstLine="640"/>
        <w:rPr>
          <w:dstrike/>
          <w:szCs w:val="32"/>
          <w:shd w:val="pct15" w:color="auto" w:fill="FFFFFF"/>
        </w:rPr>
      </w:pPr>
      <w:r w:rsidRPr="00213D4B">
        <w:rPr>
          <w:dstrike/>
          <w:szCs w:val="32"/>
        </w:rPr>
        <w:t>（四）申请人土地、房产等相关证明材料的复印件；</w:t>
      </w:r>
    </w:p>
    <w:p w14:paraId="192E023D" w14:textId="77777777" w:rsidR="009206A3" w:rsidRPr="00213D4B" w:rsidRDefault="009206A3" w:rsidP="009206A3">
      <w:pPr>
        <w:ind w:firstLine="640"/>
        <w:rPr>
          <w:dstrike/>
          <w:szCs w:val="32"/>
        </w:rPr>
      </w:pPr>
      <w:r w:rsidRPr="00213D4B">
        <w:rPr>
          <w:dstrike/>
          <w:szCs w:val="32"/>
        </w:rPr>
        <w:t>（五）计量检验部门颁发的检重设备年检合格证书的复印件或保证计量准确的证明；</w:t>
      </w:r>
    </w:p>
    <w:p w14:paraId="1518A220" w14:textId="77777777" w:rsidR="009206A3" w:rsidRPr="00213D4B" w:rsidRDefault="009206A3" w:rsidP="009206A3">
      <w:pPr>
        <w:ind w:firstLine="640"/>
        <w:rPr>
          <w:dstrike/>
          <w:szCs w:val="32"/>
        </w:rPr>
      </w:pPr>
      <w:r w:rsidRPr="00213D4B">
        <w:rPr>
          <w:dstrike/>
          <w:szCs w:val="32"/>
        </w:rPr>
        <w:t>（六）车板交割场所内平面图、货位图，并在其中标注拟作为车板交割的地点和仓储区域；</w:t>
      </w:r>
    </w:p>
    <w:p w14:paraId="6D104F6F" w14:textId="77777777" w:rsidR="009206A3" w:rsidRPr="00213D4B" w:rsidRDefault="009206A3" w:rsidP="009206A3">
      <w:pPr>
        <w:ind w:firstLine="640"/>
        <w:rPr>
          <w:dstrike/>
          <w:szCs w:val="32"/>
        </w:rPr>
      </w:pPr>
      <w:r w:rsidRPr="00213D4B">
        <w:rPr>
          <w:dstrike/>
          <w:szCs w:val="32"/>
        </w:rPr>
        <w:t>（七）管理人员现货贸易、仓储管理经验的证明材料；</w:t>
      </w:r>
    </w:p>
    <w:p w14:paraId="25C43CCD" w14:textId="77777777" w:rsidR="009206A3" w:rsidRPr="00213D4B" w:rsidRDefault="009206A3" w:rsidP="009206A3">
      <w:pPr>
        <w:ind w:firstLine="640"/>
        <w:rPr>
          <w:dstrike/>
          <w:szCs w:val="32"/>
        </w:rPr>
      </w:pPr>
      <w:r w:rsidRPr="00213D4B">
        <w:rPr>
          <w:dstrike/>
          <w:szCs w:val="32"/>
        </w:rPr>
        <w:t>（八）车板交割场所的管理制度；</w:t>
      </w:r>
    </w:p>
    <w:p w14:paraId="745D5877" w14:textId="77777777" w:rsidR="009206A3" w:rsidRPr="00213D4B" w:rsidRDefault="009206A3" w:rsidP="009206A3">
      <w:pPr>
        <w:ind w:firstLine="640"/>
        <w:rPr>
          <w:dstrike/>
          <w:szCs w:val="32"/>
          <w:shd w:val="pct15" w:color="auto" w:fill="FFFFFF"/>
        </w:rPr>
      </w:pPr>
      <w:r w:rsidRPr="00213D4B">
        <w:rPr>
          <w:dstrike/>
          <w:szCs w:val="32"/>
        </w:rPr>
        <w:lastRenderedPageBreak/>
        <w:t>（九）最近两年的业务开展情况的说明，包括但不限于主要客户名称和中转量；</w:t>
      </w:r>
    </w:p>
    <w:p w14:paraId="3C17BED3" w14:textId="77777777" w:rsidR="009206A3" w:rsidRPr="00213D4B" w:rsidRDefault="009206A3" w:rsidP="009206A3">
      <w:pPr>
        <w:ind w:firstLine="640"/>
        <w:rPr>
          <w:dstrike/>
          <w:szCs w:val="32"/>
        </w:rPr>
      </w:pPr>
      <w:r w:rsidRPr="00213D4B">
        <w:rPr>
          <w:dstrike/>
          <w:szCs w:val="32"/>
        </w:rPr>
        <w:t>（十）交易所要求提供的其他文件。</w:t>
      </w:r>
    </w:p>
    <w:p w14:paraId="76006636" w14:textId="77777777" w:rsidR="009206A3" w:rsidRPr="00213D4B" w:rsidRDefault="009206A3" w:rsidP="009206A3">
      <w:pPr>
        <w:ind w:firstLine="640"/>
        <w:rPr>
          <w:dstrike/>
          <w:szCs w:val="32"/>
        </w:rPr>
      </w:pPr>
      <w:r w:rsidRPr="00213D4B">
        <w:rPr>
          <w:dstrike/>
          <w:szCs w:val="32"/>
        </w:rPr>
        <w:t>第十条</w:t>
      </w:r>
      <w:r w:rsidRPr="00213D4B">
        <w:rPr>
          <w:dstrike/>
          <w:szCs w:val="32"/>
        </w:rPr>
        <w:tab/>
      </w:r>
      <w:r w:rsidRPr="00213D4B">
        <w:rPr>
          <w:dstrike/>
          <w:szCs w:val="32"/>
        </w:rPr>
        <w:t>由交易所对申请机构的高级管理人员进行考察。</w:t>
      </w:r>
    </w:p>
    <w:p w14:paraId="085E235A" w14:textId="77777777" w:rsidR="009206A3" w:rsidRPr="00213D4B" w:rsidRDefault="009206A3" w:rsidP="009206A3">
      <w:pPr>
        <w:ind w:firstLine="640"/>
        <w:rPr>
          <w:szCs w:val="32"/>
        </w:rPr>
      </w:pPr>
      <w:r w:rsidRPr="00213D4B">
        <w:rPr>
          <w:szCs w:val="32"/>
        </w:rPr>
        <w:t>第</w:t>
      </w:r>
      <w:r w:rsidRPr="00213D4B">
        <w:rPr>
          <w:szCs w:val="32"/>
          <w:shd w:val="pct15" w:color="auto" w:fill="FFFFFF"/>
        </w:rPr>
        <w:t>九</w:t>
      </w:r>
      <w:r w:rsidRPr="00213D4B">
        <w:rPr>
          <w:dstrike/>
          <w:szCs w:val="32"/>
        </w:rPr>
        <w:t>十一</w:t>
      </w:r>
      <w:r w:rsidRPr="00213D4B">
        <w:rPr>
          <w:szCs w:val="32"/>
        </w:rPr>
        <w:t>条</w:t>
      </w:r>
      <w:r w:rsidRPr="00213D4B">
        <w:rPr>
          <w:szCs w:val="32"/>
        </w:rPr>
        <w:tab/>
      </w:r>
      <w:r w:rsidRPr="00213D4B">
        <w:rPr>
          <w:szCs w:val="32"/>
        </w:rPr>
        <w:t>经交易所审核批准后，指定车板交割场所应</w:t>
      </w:r>
      <w:r w:rsidRPr="00213D4B">
        <w:rPr>
          <w:szCs w:val="32"/>
          <w:shd w:val="pct15" w:color="auto" w:fill="FFFFFF"/>
        </w:rPr>
        <w:t>当</w:t>
      </w:r>
      <w:r w:rsidRPr="00213D4B">
        <w:rPr>
          <w:szCs w:val="32"/>
        </w:rPr>
        <w:t>办理以下事宜：</w:t>
      </w:r>
    </w:p>
    <w:p w14:paraId="1E7EDF62" w14:textId="77777777" w:rsidR="009206A3" w:rsidRPr="00213D4B" w:rsidRDefault="009206A3" w:rsidP="009206A3">
      <w:pPr>
        <w:ind w:firstLine="640"/>
        <w:rPr>
          <w:szCs w:val="32"/>
        </w:rPr>
      </w:pPr>
      <w:r w:rsidRPr="00213D4B">
        <w:rPr>
          <w:szCs w:val="32"/>
        </w:rPr>
        <w:t>（一）签署大连商品交易所指定车板交割场所协议书</w:t>
      </w:r>
      <w:r w:rsidRPr="00213D4B">
        <w:rPr>
          <w:szCs w:val="32"/>
          <w:shd w:val="pct15" w:color="auto" w:fill="FFFFFF"/>
        </w:rPr>
        <w:t>（以下简称协议）</w:t>
      </w:r>
      <w:r w:rsidRPr="00213D4B">
        <w:rPr>
          <w:szCs w:val="32"/>
        </w:rPr>
        <w:t>；</w:t>
      </w:r>
    </w:p>
    <w:p w14:paraId="044C621C" w14:textId="77777777" w:rsidR="009206A3" w:rsidRPr="00213D4B" w:rsidRDefault="009206A3" w:rsidP="009206A3">
      <w:pPr>
        <w:ind w:firstLine="640"/>
        <w:rPr>
          <w:szCs w:val="32"/>
        </w:rPr>
      </w:pPr>
      <w:r w:rsidRPr="00213D4B">
        <w:rPr>
          <w:szCs w:val="32"/>
        </w:rPr>
        <w:t>（二）指定车板交割场所所需各种印章须到交易所备案，并办理数字证书；</w:t>
      </w:r>
    </w:p>
    <w:p w14:paraId="015C85CC" w14:textId="77777777" w:rsidR="009206A3" w:rsidRPr="00213D4B" w:rsidRDefault="009206A3" w:rsidP="009206A3">
      <w:pPr>
        <w:ind w:firstLine="640"/>
        <w:rPr>
          <w:szCs w:val="32"/>
        </w:rPr>
      </w:pPr>
      <w:r w:rsidRPr="00213D4B">
        <w:rPr>
          <w:szCs w:val="32"/>
        </w:rPr>
        <w:t>（三）期货交割业务指定专人授权书及专人签字须到交易所备案；</w:t>
      </w:r>
    </w:p>
    <w:p w14:paraId="55858A5F" w14:textId="77777777" w:rsidR="009206A3" w:rsidRPr="00213D4B" w:rsidRDefault="009206A3" w:rsidP="009206A3">
      <w:pPr>
        <w:ind w:firstLine="640"/>
        <w:rPr>
          <w:szCs w:val="32"/>
        </w:rPr>
      </w:pPr>
      <w:r w:rsidRPr="00213D4B">
        <w:rPr>
          <w:szCs w:val="32"/>
        </w:rPr>
        <w:t>（四）交割管理人员接受交易所的交割业务培训；</w:t>
      </w:r>
    </w:p>
    <w:p w14:paraId="7F1A3F3E" w14:textId="77777777" w:rsidR="009206A3" w:rsidRPr="00213D4B" w:rsidRDefault="009206A3" w:rsidP="009206A3">
      <w:pPr>
        <w:ind w:firstLine="640"/>
        <w:rPr>
          <w:szCs w:val="32"/>
        </w:rPr>
      </w:pPr>
      <w:r w:rsidRPr="00213D4B">
        <w:rPr>
          <w:szCs w:val="32"/>
        </w:rPr>
        <w:t>（五）提供结算银行及账号的书面材料；</w:t>
      </w:r>
    </w:p>
    <w:p w14:paraId="2CF925EF" w14:textId="77777777" w:rsidR="009206A3" w:rsidRPr="00213D4B" w:rsidRDefault="009206A3" w:rsidP="009206A3">
      <w:pPr>
        <w:ind w:firstLine="640"/>
        <w:rPr>
          <w:szCs w:val="32"/>
          <w:shd w:val="pct15" w:color="auto" w:fill="FFFFFF"/>
        </w:rPr>
      </w:pPr>
      <w:r w:rsidRPr="00213D4B">
        <w:rPr>
          <w:szCs w:val="32"/>
        </w:rPr>
        <w:t>（六）交易所规定的其他事宜。</w:t>
      </w:r>
    </w:p>
    <w:p w14:paraId="6D3117C4" w14:textId="77777777" w:rsidR="009206A3" w:rsidRPr="00213D4B" w:rsidRDefault="009206A3" w:rsidP="009206A3">
      <w:pPr>
        <w:ind w:firstLine="640"/>
        <w:rPr>
          <w:szCs w:val="32"/>
        </w:rPr>
      </w:pPr>
      <w:r w:rsidRPr="00213D4B">
        <w:rPr>
          <w:szCs w:val="32"/>
        </w:rPr>
        <w:t>第十</w:t>
      </w:r>
      <w:r w:rsidRPr="00213D4B">
        <w:rPr>
          <w:dstrike/>
          <w:szCs w:val="32"/>
        </w:rPr>
        <w:t>二</w:t>
      </w:r>
      <w:r w:rsidRPr="00213D4B">
        <w:rPr>
          <w:szCs w:val="32"/>
        </w:rPr>
        <w:t>条</w:t>
      </w:r>
      <w:r w:rsidRPr="00213D4B">
        <w:rPr>
          <w:szCs w:val="32"/>
        </w:rPr>
        <w:tab/>
      </w:r>
      <w:r w:rsidRPr="00213D4B">
        <w:rPr>
          <w:szCs w:val="32"/>
        </w:rPr>
        <w:t>指定车板交割场所完成办理第</w:t>
      </w:r>
      <w:r w:rsidRPr="00213D4B">
        <w:rPr>
          <w:szCs w:val="32"/>
          <w:shd w:val="pct15" w:color="auto" w:fill="FFFFFF"/>
        </w:rPr>
        <w:t>九</w:t>
      </w:r>
      <w:r w:rsidRPr="00213D4B">
        <w:rPr>
          <w:dstrike/>
          <w:szCs w:val="32"/>
        </w:rPr>
        <w:t>十一</w:t>
      </w:r>
      <w:r w:rsidRPr="00213D4B">
        <w:rPr>
          <w:szCs w:val="32"/>
        </w:rPr>
        <w:t>条规定的事宜后，交易所正式发布设立通知，并开展相关业务。</w:t>
      </w:r>
    </w:p>
    <w:p w14:paraId="0F69A128" w14:textId="77777777" w:rsidR="009206A3" w:rsidRPr="00213D4B" w:rsidRDefault="009206A3" w:rsidP="009206A3">
      <w:pPr>
        <w:ind w:firstLine="640"/>
        <w:rPr>
          <w:dstrike/>
          <w:szCs w:val="32"/>
        </w:rPr>
      </w:pPr>
      <w:r w:rsidRPr="00213D4B">
        <w:rPr>
          <w:dstrike/>
          <w:szCs w:val="32"/>
        </w:rPr>
        <w:t>第十三条</w:t>
      </w:r>
      <w:r w:rsidRPr="00213D4B">
        <w:rPr>
          <w:dstrike/>
          <w:szCs w:val="32"/>
        </w:rPr>
        <w:tab/>
      </w:r>
      <w:r w:rsidRPr="00213D4B">
        <w:rPr>
          <w:dstrike/>
          <w:szCs w:val="32"/>
        </w:rPr>
        <w:t>交易所可根据市场情况将现有的交割仓库直接设立为车板交割场所。</w:t>
      </w:r>
    </w:p>
    <w:p w14:paraId="6258452F" w14:textId="77777777" w:rsidR="009206A3" w:rsidRPr="00213D4B" w:rsidRDefault="009206A3" w:rsidP="000D7FD8">
      <w:pPr>
        <w:ind w:firstLineChars="0" w:firstLine="0"/>
        <w:jc w:val="center"/>
        <w:rPr>
          <w:rFonts w:eastAsia="黑体"/>
          <w:szCs w:val="32"/>
        </w:rPr>
      </w:pPr>
      <w:r w:rsidRPr="00213D4B">
        <w:rPr>
          <w:rFonts w:eastAsia="黑体"/>
          <w:szCs w:val="32"/>
        </w:rPr>
        <w:t>第四章</w:t>
      </w:r>
      <w:r w:rsidRPr="00213D4B">
        <w:rPr>
          <w:rFonts w:eastAsia="黑体"/>
          <w:szCs w:val="32"/>
        </w:rPr>
        <w:t xml:space="preserve"> </w:t>
      </w:r>
      <w:r w:rsidRPr="00213D4B">
        <w:rPr>
          <w:rFonts w:eastAsia="黑体"/>
          <w:szCs w:val="32"/>
        </w:rPr>
        <w:t>指定车板交割场所</w:t>
      </w:r>
      <w:r w:rsidRPr="00213D4B">
        <w:rPr>
          <w:rFonts w:eastAsia="黑体"/>
          <w:dstrike/>
          <w:szCs w:val="32"/>
        </w:rPr>
        <w:t>重大</w:t>
      </w:r>
      <w:r w:rsidRPr="00213D4B">
        <w:rPr>
          <w:rFonts w:eastAsia="黑体"/>
          <w:szCs w:val="32"/>
        </w:rPr>
        <w:t>事项变更</w:t>
      </w:r>
    </w:p>
    <w:p w14:paraId="6F630B1E" w14:textId="77777777" w:rsidR="009206A3" w:rsidRPr="00213D4B" w:rsidRDefault="009206A3" w:rsidP="000D7FD8">
      <w:pPr>
        <w:ind w:firstLineChars="0" w:firstLine="0"/>
        <w:jc w:val="center"/>
        <w:rPr>
          <w:szCs w:val="32"/>
        </w:rPr>
      </w:pPr>
      <w:r w:rsidRPr="00213D4B">
        <w:rPr>
          <w:szCs w:val="32"/>
        </w:rPr>
        <w:t>第一节</w:t>
      </w:r>
      <w:r w:rsidRPr="00213D4B">
        <w:rPr>
          <w:szCs w:val="32"/>
        </w:rPr>
        <w:t xml:space="preserve"> </w:t>
      </w:r>
      <w:r w:rsidRPr="00213D4B">
        <w:rPr>
          <w:szCs w:val="32"/>
        </w:rPr>
        <w:t>申报材料</w:t>
      </w:r>
    </w:p>
    <w:p w14:paraId="45AE5F15" w14:textId="77777777" w:rsidR="009206A3" w:rsidRPr="00213D4B" w:rsidRDefault="009206A3" w:rsidP="009206A3">
      <w:pPr>
        <w:ind w:firstLine="640"/>
        <w:rPr>
          <w:szCs w:val="32"/>
        </w:rPr>
      </w:pPr>
      <w:r w:rsidRPr="00213D4B">
        <w:rPr>
          <w:szCs w:val="32"/>
        </w:rPr>
        <w:lastRenderedPageBreak/>
        <w:t>第十</w:t>
      </w:r>
      <w:r w:rsidRPr="00213D4B">
        <w:rPr>
          <w:szCs w:val="32"/>
          <w:shd w:val="pct15" w:color="auto" w:fill="FFFFFF"/>
        </w:rPr>
        <w:t>一</w:t>
      </w:r>
      <w:r w:rsidRPr="00213D4B">
        <w:rPr>
          <w:dstrike/>
          <w:szCs w:val="32"/>
        </w:rPr>
        <w:t>四</w:t>
      </w:r>
      <w:r w:rsidRPr="00213D4B">
        <w:rPr>
          <w:szCs w:val="32"/>
        </w:rPr>
        <w:t>条</w:t>
      </w:r>
      <w:r w:rsidRPr="00213D4B">
        <w:rPr>
          <w:szCs w:val="32"/>
        </w:rPr>
        <w:tab/>
      </w:r>
      <w:r w:rsidRPr="00213D4B">
        <w:rPr>
          <w:szCs w:val="32"/>
        </w:rPr>
        <w:t>本工作办法所称指定车板交割场所</w:t>
      </w:r>
      <w:r w:rsidRPr="00213D4B">
        <w:rPr>
          <w:dstrike/>
          <w:szCs w:val="32"/>
        </w:rPr>
        <w:t>重大</w:t>
      </w:r>
      <w:r w:rsidRPr="00213D4B">
        <w:rPr>
          <w:szCs w:val="32"/>
        </w:rPr>
        <w:t>事项</w:t>
      </w:r>
      <w:r w:rsidRPr="00213D4B">
        <w:rPr>
          <w:szCs w:val="32"/>
          <w:shd w:val="pct15" w:color="auto" w:fill="FFFFFF"/>
        </w:rPr>
        <w:t>变更</w:t>
      </w:r>
      <w:r w:rsidRPr="00213D4B">
        <w:rPr>
          <w:szCs w:val="32"/>
        </w:rPr>
        <w:t>包括：</w:t>
      </w:r>
    </w:p>
    <w:p w14:paraId="4D8272BC" w14:textId="77777777" w:rsidR="009206A3" w:rsidRPr="00213D4B" w:rsidRDefault="009206A3" w:rsidP="009206A3">
      <w:pPr>
        <w:ind w:firstLine="640"/>
        <w:rPr>
          <w:szCs w:val="32"/>
        </w:rPr>
      </w:pPr>
      <w:r w:rsidRPr="00213D4B">
        <w:rPr>
          <w:szCs w:val="32"/>
        </w:rPr>
        <w:t>（一）指定车板交割场所变更名称；</w:t>
      </w:r>
    </w:p>
    <w:p w14:paraId="2078626D" w14:textId="77777777" w:rsidR="009206A3" w:rsidRPr="00213D4B" w:rsidRDefault="009206A3" w:rsidP="009206A3">
      <w:pPr>
        <w:ind w:firstLine="640"/>
        <w:rPr>
          <w:dstrike/>
          <w:szCs w:val="32"/>
        </w:rPr>
      </w:pPr>
      <w:r w:rsidRPr="00213D4B">
        <w:rPr>
          <w:dstrike/>
          <w:szCs w:val="32"/>
        </w:rPr>
        <w:t>（二）指定车板交割场所变更注册资本；</w:t>
      </w:r>
    </w:p>
    <w:p w14:paraId="4564B80E" w14:textId="77777777" w:rsidR="009206A3" w:rsidRPr="00213D4B" w:rsidRDefault="009206A3" w:rsidP="009206A3">
      <w:pPr>
        <w:ind w:firstLine="640"/>
        <w:rPr>
          <w:dstrike/>
          <w:szCs w:val="32"/>
        </w:rPr>
      </w:pPr>
      <w:r w:rsidRPr="00213D4B">
        <w:rPr>
          <w:szCs w:val="32"/>
        </w:rPr>
        <w:t>（</w:t>
      </w:r>
      <w:r w:rsidRPr="00213D4B">
        <w:rPr>
          <w:dstrike/>
          <w:szCs w:val="32"/>
        </w:rPr>
        <w:t>三</w:t>
      </w:r>
      <w:r w:rsidRPr="00213D4B">
        <w:rPr>
          <w:szCs w:val="32"/>
          <w:shd w:val="pct15" w:color="auto" w:fill="FFFFFF"/>
        </w:rPr>
        <w:t>二</w:t>
      </w:r>
      <w:r w:rsidRPr="00213D4B">
        <w:rPr>
          <w:szCs w:val="32"/>
        </w:rPr>
        <w:t>）指定车板交割场所变更</w:t>
      </w:r>
      <w:r w:rsidRPr="00213D4B">
        <w:rPr>
          <w:dstrike/>
          <w:szCs w:val="32"/>
        </w:rPr>
        <w:t>股东或股权结构变化超过</w:t>
      </w:r>
      <w:r w:rsidRPr="00213D4B">
        <w:rPr>
          <w:dstrike/>
          <w:szCs w:val="32"/>
        </w:rPr>
        <w:t>15%</w:t>
      </w:r>
      <w:r w:rsidRPr="00213D4B">
        <w:rPr>
          <w:szCs w:val="32"/>
          <w:shd w:val="pct15" w:color="auto" w:fill="FFFFFF"/>
        </w:rPr>
        <w:t>实际控制人</w:t>
      </w:r>
      <w:r w:rsidRPr="00213D4B">
        <w:rPr>
          <w:szCs w:val="32"/>
        </w:rPr>
        <w:t>的；</w:t>
      </w:r>
    </w:p>
    <w:p w14:paraId="43F5BD5D" w14:textId="77777777" w:rsidR="009206A3" w:rsidRPr="00213D4B" w:rsidRDefault="009206A3" w:rsidP="009206A3">
      <w:pPr>
        <w:ind w:firstLine="640"/>
        <w:rPr>
          <w:szCs w:val="32"/>
        </w:rPr>
      </w:pPr>
      <w:r w:rsidRPr="00213D4B">
        <w:rPr>
          <w:szCs w:val="32"/>
        </w:rPr>
        <w:t>（</w:t>
      </w:r>
      <w:r w:rsidRPr="00213D4B">
        <w:rPr>
          <w:dstrike/>
          <w:szCs w:val="32"/>
        </w:rPr>
        <w:t>四</w:t>
      </w:r>
      <w:r w:rsidRPr="00213D4B">
        <w:rPr>
          <w:szCs w:val="32"/>
          <w:shd w:val="pct15" w:color="auto" w:fill="FFFFFF"/>
        </w:rPr>
        <w:t>三</w:t>
      </w:r>
      <w:r w:rsidRPr="00213D4B">
        <w:rPr>
          <w:szCs w:val="32"/>
        </w:rPr>
        <w:t>）指定车板交割场所变更法</w:t>
      </w:r>
      <w:r w:rsidRPr="00213D4B">
        <w:rPr>
          <w:szCs w:val="32"/>
          <w:shd w:val="pct15" w:color="auto" w:fill="FFFFFF"/>
        </w:rPr>
        <w:t>定代表</w:t>
      </w:r>
      <w:r w:rsidRPr="00213D4B">
        <w:rPr>
          <w:szCs w:val="32"/>
        </w:rPr>
        <w:t>人的；</w:t>
      </w:r>
    </w:p>
    <w:p w14:paraId="456E6F2D" w14:textId="77777777" w:rsidR="009206A3" w:rsidRPr="00213D4B" w:rsidRDefault="009206A3" w:rsidP="009206A3">
      <w:pPr>
        <w:ind w:firstLine="640"/>
        <w:rPr>
          <w:szCs w:val="32"/>
          <w:shd w:val="pct15" w:color="auto" w:fill="FFFFFF"/>
        </w:rPr>
      </w:pPr>
      <w:r w:rsidRPr="00213D4B">
        <w:rPr>
          <w:dstrike/>
          <w:szCs w:val="32"/>
        </w:rPr>
        <w:t>（五）指定车板交割场所变更交货地点的；</w:t>
      </w:r>
    </w:p>
    <w:p w14:paraId="38ABFBBF" w14:textId="77777777" w:rsidR="009206A3" w:rsidRPr="00213D4B" w:rsidRDefault="009206A3" w:rsidP="009206A3">
      <w:pPr>
        <w:ind w:firstLine="640"/>
        <w:rPr>
          <w:szCs w:val="32"/>
        </w:rPr>
      </w:pPr>
      <w:r w:rsidRPr="00213D4B">
        <w:rPr>
          <w:szCs w:val="32"/>
          <w:shd w:val="pct15" w:color="auto" w:fill="FFFFFF"/>
        </w:rPr>
        <w:t>（四）指定车板交割场所变更股东或股权结构，但实际控制人未发生变化的；</w:t>
      </w:r>
    </w:p>
    <w:p w14:paraId="38E5A587" w14:textId="77777777" w:rsidR="009206A3" w:rsidRPr="00213D4B" w:rsidRDefault="009206A3" w:rsidP="009206A3">
      <w:pPr>
        <w:ind w:firstLine="640"/>
        <w:rPr>
          <w:szCs w:val="32"/>
        </w:rPr>
      </w:pPr>
      <w:r w:rsidRPr="00213D4B">
        <w:rPr>
          <w:szCs w:val="32"/>
        </w:rPr>
        <w:t>（</w:t>
      </w:r>
      <w:r w:rsidRPr="00213D4B">
        <w:rPr>
          <w:dstrike/>
          <w:szCs w:val="32"/>
        </w:rPr>
        <w:t>六</w:t>
      </w:r>
      <w:r w:rsidRPr="009206A3">
        <w:rPr>
          <w:szCs w:val="32"/>
          <w:shd w:val="pct15" w:color="auto" w:fill="FFFFFF"/>
        </w:rPr>
        <w:t>五</w:t>
      </w:r>
      <w:r w:rsidRPr="00213D4B">
        <w:rPr>
          <w:szCs w:val="32"/>
        </w:rPr>
        <w:t>）交易所认定的其他事项。</w:t>
      </w:r>
    </w:p>
    <w:p w14:paraId="5D0C0F65" w14:textId="77777777" w:rsidR="009206A3" w:rsidRPr="00213D4B" w:rsidRDefault="009206A3" w:rsidP="009206A3">
      <w:pPr>
        <w:ind w:firstLine="640"/>
        <w:rPr>
          <w:szCs w:val="32"/>
        </w:rPr>
      </w:pPr>
      <w:r w:rsidRPr="00213D4B">
        <w:rPr>
          <w:szCs w:val="32"/>
        </w:rPr>
        <w:t>第十</w:t>
      </w:r>
      <w:r w:rsidRPr="00213D4B">
        <w:rPr>
          <w:szCs w:val="32"/>
          <w:shd w:val="pct15" w:color="auto" w:fill="FFFFFF"/>
        </w:rPr>
        <w:t>二</w:t>
      </w:r>
      <w:r w:rsidRPr="00213D4B">
        <w:rPr>
          <w:dstrike/>
          <w:szCs w:val="32"/>
        </w:rPr>
        <w:t>五</w:t>
      </w:r>
      <w:r w:rsidRPr="00213D4B">
        <w:rPr>
          <w:szCs w:val="32"/>
        </w:rPr>
        <w:t>条</w:t>
      </w:r>
      <w:r w:rsidRPr="00213D4B">
        <w:rPr>
          <w:szCs w:val="32"/>
        </w:rPr>
        <w:tab/>
      </w:r>
      <w:r w:rsidRPr="00213D4B">
        <w:rPr>
          <w:szCs w:val="32"/>
        </w:rPr>
        <w:t>指定车板交割场所变更名称的，应当提供以下材料：</w:t>
      </w:r>
    </w:p>
    <w:p w14:paraId="32B7905A" w14:textId="77777777" w:rsidR="009206A3" w:rsidRPr="00213D4B" w:rsidRDefault="009206A3" w:rsidP="009206A3">
      <w:pPr>
        <w:ind w:firstLine="640"/>
        <w:rPr>
          <w:szCs w:val="32"/>
        </w:rPr>
      </w:pPr>
      <w:r w:rsidRPr="00213D4B">
        <w:rPr>
          <w:szCs w:val="32"/>
        </w:rPr>
        <w:t>（一）变更情况说明；</w:t>
      </w:r>
    </w:p>
    <w:p w14:paraId="47298D6F" w14:textId="77777777" w:rsidR="009206A3" w:rsidRPr="00213D4B" w:rsidRDefault="009206A3" w:rsidP="009206A3">
      <w:pPr>
        <w:ind w:firstLine="640"/>
        <w:rPr>
          <w:szCs w:val="32"/>
        </w:rPr>
      </w:pPr>
      <w:r w:rsidRPr="00213D4B">
        <w:rPr>
          <w:szCs w:val="32"/>
        </w:rPr>
        <w:t>（二）</w:t>
      </w:r>
      <w:r w:rsidRPr="00213D4B">
        <w:rPr>
          <w:szCs w:val="32"/>
          <w:shd w:val="pct15" w:color="auto" w:fill="FFFFFF"/>
        </w:rPr>
        <w:t>市场监督管理</w:t>
      </w:r>
      <w:r w:rsidRPr="00213D4B">
        <w:rPr>
          <w:dstrike/>
          <w:szCs w:val="32"/>
        </w:rPr>
        <w:t>工商行政管理</w:t>
      </w:r>
      <w:r w:rsidRPr="00213D4B">
        <w:rPr>
          <w:szCs w:val="32"/>
        </w:rPr>
        <w:t>部门出具的企业名称变更的相关证明；</w:t>
      </w:r>
    </w:p>
    <w:p w14:paraId="2023B2C5" w14:textId="77777777" w:rsidR="009206A3" w:rsidRPr="00213D4B" w:rsidRDefault="009206A3" w:rsidP="009206A3">
      <w:pPr>
        <w:ind w:firstLine="640"/>
        <w:rPr>
          <w:szCs w:val="32"/>
        </w:rPr>
      </w:pPr>
      <w:r w:rsidRPr="00213D4B">
        <w:rPr>
          <w:szCs w:val="32"/>
        </w:rPr>
        <w:t>（三）债权、债务承继关系说明，加盖变更名称后的指定车板交割场所公章；</w:t>
      </w:r>
    </w:p>
    <w:p w14:paraId="148DE212" w14:textId="77777777" w:rsidR="009206A3" w:rsidRPr="00213D4B" w:rsidRDefault="009206A3" w:rsidP="009206A3">
      <w:pPr>
        <w:ind w:firstLine="640"/>
        <w:rPr>
          <w:szCs w:val="32"/>
        </w:rPr>
      </w:pPr>
      <w:r w:rsidRPr="00213D4B">
        <w:rPr>
          <w:szCs w:val="32"/>
        </w:rPr>
        <w:t>（四）维持变更名称</w:t>
      </w:r>
      <w:proofErr w:type="gramStart"/>
      <w:r w:rsidRPr="00213D4B">
        <w:rPr>
          <w:szCs w:val="32"/>
        </w:rPr>
        <w:t>前相关</w:t>
      </w:r>
      <w:proofErr w:type="gramEnd"/>
      <w:r w:rsidRPr="00213D4B">
        <w:rPr>
          <w:szCs w:val="32"/>
        </w:rPr>
        <w:t>收费水平的说明，加盖变更名称后的指定车板交割场所公章；</w:t>
      </w:r>
    </w:p>
    <w:p w14:paraId="2226905A" w14:textId="77777777" w:rsidR="009206A3" w:rsidRPr="00213D4B" w:rsidRDefault="009206A3" w:rsidP="009206A3">
      <w:pPr>
        <w:ind w:firstLine="640"/>
        <w:rPr>
          <w:szCs w:val="32"/>
        </w:rPr>
      </w:pPr>
      <w:r w:rsidRPr="00213D4B">
        <w:rPr>
          <w:szCs w:val="32"/>
        </w:rPr>
        <w:lastRenderedPageBreak/>
        <w:t>（五）</w:t>
      </w:r>
      <w:r w:rsidRPr="00213D4B">
        <w:rPr>
          <w:dstrike/>
          <w:szCs w:val="32"/>
        </w:rPr>
        <w:t>董事会或上级主管部门出具的同意</w:t>
      </w:r>
      <w:r w:rsidRPr="00213D4B">
        <w:rPr>
          <w:szCs w:val="32"/>
          <w:shd w:val="pct15" w:color="auto" w:fill="FFFFFF"/>
        </w:rPr>
        <w:t>单位上级主管部门、董事会或者交易所认可的其他主体出具的同意</w:t>
      </w:r>
      <w:r w:rsidRPr="00213D4B">
        <w:rPr>
          <w:szCs w:val="32"/>
        </w:rPr>
        <w:t>继续开展交割业务的批准文件；</w:t>
      </w:r>
    </w:p>
    <w:p w14:paraId="3C7C8EEF" w14:textId="77777777" w:rsidR="009206A3" w:rsidRPr="00213D4B" w:rsidRDefault="009206A3" w:rsidP="009206A3">
      <w:pPr>
        <w:ind w:firstLine="640"/>
        <w:rPr>
          <w:szCs w:val="32"/>
        </w:rPr>
      </w:pPr>
      <w:r w:rsidRPr="00213D4B">
        <w:rPr>
          <w:szCs w:val="32"/>
        </w:rPr>
        <w:t>（六）按照第</w:t>
      </w:r>
      <w:proofErr w:type="gramStart"/>
      <w:r w:rsidRPr="00213D4B">
        <w:rPr>
          <w:dstrike/>
          <w:szCs w:val="32"/>
        </w:rPr>
        <w:t>九</w:t>
      </w:r>
      <w:r w:rsidRPr="00213D4B">
        <w:rPr>
          <w:szCs w:val="32"/>
          <w:shd w:val="pct15" w:color="auto" w:fill="FFFFFF"/>
        </w:rPr>
        <w:t>七</w:t>
      </w:r>
      <w:proofErr w:type="gramEnd"/>
      <w:r w:rsidRPr="00213D4B">
        <w:rPr>
          <w:szCs w:val="32"/>
        </w:rPr>
        <w:t>条的</w:t>
      </w:r>
      <w:r w:rsidRPr="00213D4B">
        <w:rPr>
          <w:szCs w:val="32"/>
          <w:shd w:val="pct15" w:color="auto" w:fill="FFFFFF"/>
        </w:rPr>
        <w:t>第</w:t>
      </w:r>
      <w:r w:rsidRPr="00213D4B">
        <w:rPr>
          <w:szCs w:val="32"/>
        </w:rPr>
        <w:t>（一）、（二）</w:t>
      </w:r>
      <w:r w:rsidRPr="00213D4B">
        <w:rPr>
          <w:dstrike/>
          <w:szCs w:val="32"/>
        </w:rPr>
        <w:t>款</w:t>
      </w:r>
      <w:r w:rsidRPr="00213D4B">
        <w:rPr>
          <w:szCs w:val="32"/>
          <w:shd w:val="pct15" w:color="auto" w:fill="FFFFFF"/>
        </w:rPr>
        <w:t>项</w:t>
      </w:r>
      <w:r w:rsidRPr="00213D4B">
        <w:rPr>
          <w:szCs w:val="32"/>
        </w:rPr>
        <w:t>提供相关的</w:t>
      </w:r>
      <w:r w:rsidRPr="00213D4B">
        <w:rPr>
          <w:dstrike/>
          <w:szCs w:val="32"/>
        </w:rPr>
        <w:t>证明</w:t>
      </w:r>
      <w:r w:rsidRPr="00213D4B">
        <w:rPr>
          <w:szCs w:val="32"/>
        </w:rPr>
        <w:t>材料。</w:t>
      </w:r>
    </w:p>
    <w:p w14:paraId="1184302F" w14:textId="77777777" w:rsidR="009206A3" w:rsidRPr="00213D4B" w:rsidRDefault="009206A3" w:rsidP="009206A3">
      <w:pPr>
        <w:ind w:firstLine="640"/>
        <w:rPr>
          <w:dstrike/>
          <w:szCs w:val="32"/>
        </w:rPr>
      </w:pPr>
      <w:r w:rsidRPr="00213D4B">
        <w:rPr>
          <w:szCs w:val="32"/>
        </w:rPr>
        <w:t>第十</w:t>
      </w:r>
      <w:r w:rsidRPr="00213D4B">
        <w:rPr>
          <w:dstrike/>
          <w:szCs w:val="32"/>
        </w:rPr>
        <w:t>六</w:t>
      </w:r>
      <w:r w:rsidRPr="00213D4B">
        <w:rPr>
          <w:szCs w:val="32"/>
          <w:shd w:val="pct15" w:color="auto" w:fill="FFFFFF"/>
        </w:rPr>
        <w:t>三</w:t>
      </w:r>
      <w:r w:rsidRPr="00213D4B">
        <w:rPr>
          <w:szCs w:val="32"/>
        </w:rPr>
        <w:t>条</w:t>
      </w:r>
      <w:r w:rsidRPr="00213D4B">
        <w:rPr>
          <w:szCs w:val="32"/>
        </w:rPr>
        <w:tab/>
      </w:r>
      <w:r w:rsidRPr="00213D4B">
        <w:rPr>
          <w:szCs w:val="32"/>
        </w:rPr>
        <w:t>指定车板交割场所</w:t>
      </w:r>
      <w:r w:rsidRPr="00213D4B">
        <w:rPr>
          <w:dstrike/>
          <w:szCs w:val="32"/>
        </w:rPr>
        <w:t>的注册资本、股东或股权结构出现</w:t>
      </w:r>
      <w:r w:rsidRPr="00213D4B">
        <w:rPr>
          <w:dstrike/>
          <w:szCs w:val="32"/>
        </w:rPr>
        <w:t>15%</w:t>
      </w:r>
      <w:r w:rsidRPr="00213D4B">
        <w:rPr>
          <w:dstrike/>
          <w:szCs w:val="32"/>
        </w:rPr>
        <w:t>以上重大变更的，</w:t>
      </w:r>
      <w:r w:rsidRPr="00213D4B">
        <w:rPr>
          <w:szCs w:val="32"/>
          <w:shd w:val="pct15" w:color="auto" w:fill="FFFFFF"/>
        </w:rPr>
        <w:t>变更实际控制人的，</w:t>
      </w:r>
      <w:r w:rsidRPr="00213D4B">
        <w:rPr>
          <w:szCs w:val="32"/>
        </w:rPr>
        <w:t>应当</w:t>
      </w:r>
      <w:r w:rsidRPr="00213D4B">
        <w:rPr>
          <w:szCs w:val="32"/>
          <w:shd w:val="pct15" w:color="auto" w:fill="FFFFFF"/>
        </w:rPr>
        <w:t>按照第七条规定</w:t>
      </w:r>
      <w:r w:rsidRPr="00213D4B">
        <w:rPr>
          <w:szCs w:val="32"/>
        </w:rPr>
        <w:t>提供</w:t>
      </w:r>
      <w:r w:rsidRPr="00213D4B">
        <w:rPr>
          <w:dstrike/>
          <w:szCs w:val="32"/>
        </w:rPr>
        <w:t>以下</w:t>
      </w:r>
      <w:r w:rsidRPr="00213D4B">
        <w:rPr>
          <w:szCs w:val="32"/>
        </w:rPr>
        <w:t>材料</w:t>
      </w:r>
      <w:r w:rsidRPr="00213D4B">
        <w:rPr>
          <w:dstrike/>
          <w:szCs w:val="32"/>
        </w:rPr>
        <w:t>：</w:t>
      </w:r>
      <w:r w:rsidRPr="00213D4B">
        <w:rPr>
          <w:szCs w:val="32"/>
          <w:shd w:val="pct15" w:color="auto" w:fill="FFFFFF"/>
        </w:rPr>
        <w:t>。</w:t>
      </w:r>
    </w:p>
    <w:p w14:paraId="173927E2" w14:textId="77777777" w:rsidR="009206A3" w:rsidRPr="00213D4B" w:rsidRDefault="009206A3" w:rsidP="009206A3">
      <w:pPr>
        <w:ind w:firstLine="640"/>
        <w:rPr>
          <w:dstrike/>
          <w:szCs w:val="32"/>
        </w:rPr>
      </w:pPr>
      <w:r w:rsidRPr="00213D4B">
        <w:rPr>
          <w:dstrike/>
          <w:szCs w:val="32"/>
        </w:rPr>
        <w:t>（一）变更情况说明；</w:t>
      </w:r>
    </w:p>
    <w:p w14:paraId="06BBD469" w14:textId="77777777" w:rsidR="009206A3" w:rsidRPr="00213D4B" w:rsidRDefault="009206A3" w:rsidP="009206A3">
      <w:pPr>
        <w:ind w:firstLine="640"/>
        <w:rPr>
          <w:dstrike/>
          <w:szCs w:val="32"/>
        </w:rPr>
      </w:pPr>
      <w:r w:rsidRPr="00213D4B">
        <w:rPr>
          <w:dstrike/>
          <w:szCs w:val="32"/>
        </w:rPr>
        <w:t>（二）按照第十五条规定提供相关的证明材料。</w:t>
      </w:r>
    </w:p>
    <w:p w14:paraId="6ED0624F" w14:textId="77777777" w:rsidR="009206A3" w:rsidRPr="00213D4B" w:rsidRDefault="009206A3" w:rsidP="009206A3">
      <w:pPr>
        <w:ind w:firstLine="640"/>
        <w:rPr>
          <w:dstrike/>
          <w:szCs w:val="32"/>
        </w:rPr>
      </w:pPr>
      <w:r w:rsidRPr="00213D4B">
        <w:rPr>
          <w:dstrike/>
          <w:szCs w:val="32"/>
        </w:rPr>
        <w:t>第十七条</w:t>
      </w:r>
      <w:r w:rsidRPr="00213D4B">
        <w:rPr>
          <w:dstrike/>
          <w:szCs w:val="32"/>
        </w:rPr>
        <w:tab/>
      </w:r>
      <w:r w:rsidRPr="00213D4B">
        <w:rPr>
          <w:dstrike/>
          <w:szCs w:val="32"/>
        </w:rPr>
        <w:t>指定车板交割场所的法定代表人出现变更的，应当提供以下材料：</w:t>
      </w:r>
    </w:p>
    <w:p w14:paraId="4B586A4F" w14:textId="77777777" w:rsidR="009206A3" w:rsidRPr="00213D4B" w:rsidRDefault="009206A3" w:rsidP="009206A3">
      <w:pPr>
        <w:ind w:firstLine="640"/>
        <w:rPr>
          <w:dstrike/>
          <w:szCs w:val="32"/>
        </w:rPr>
      </w:pPr>
      <w:r w:rsidRPr="00213D4B">
        <w:rPr>
          <w:dstrike/>
          <w:szCs w:val="32"/>
        </w:rPr>
        <w:t>（一）变更情况说明；</w:t>
      </w:r>
    </w:p>
    <w:p w14:paraId="19F32B0C" w14:textId="77777777" w:rsidR="009206A3" w:rsidRPr="00213D4B" w:rsidRDefault="009206A3" w:rsidP="009206A3">
      <w:pPr>
        <w:ind w:firstLine="640"/>
        <w:rPr>
          <w:dstrike/>
          <w:szCs w:val="32"/>
        </w:rPr>
      </w:pPr>
      <w:r w:rsidRPr="00213D4B">
        <w:rPr>
          <w:dstrike/>
          <w:szCs w:val="32"/>
        </w:rPr>
        <w:t>（二）工商行政管理部门出具的变更相关证明。</w:t>
      </w:r>
    </w:p>
    <w:p w14:paraId="20C736BD" w14:textId="77777777" w:rsidR="009206A3" w:rsidRPr="00213D4B" w:rsidRDefault="009206A3" w:rsidP="009206A3">
      <w:pPr>
        <w:ind w:firstLine="640"/>
        <w:rPr>
          <w:dstrike/>
          <w:szCs w:val="32"/>
        </w:rPr>
      </w:pPr>
      <w:r w:rsidRPr="00213D4B">
        <w:rPr>
          <w:dstrike/>
          <w:szCs w:val="32"/>
        </w:rPr>
        <w:t>第十八条</w:t>
      </w:r>
      <w:r w:rsidRPr="00213D4B">
        <w:rPr>
          <w:dstrike/>
          <w:szCs w:val="32"/>
        </w:rPr>
        <w:tab/>
      </w:r>
      <w:r w:rsidRPr="00213D4B">
        <w:rPr>
          <w:dstrike/>
          <w:szCs w:val="32"/>
        </w:rPr>
        <w:t>指定车板交割场所变更交货地点的，应当提供以下材料：</w:t>
      </w:r>
    </w:p>
    <w:p w14:paraId="158BC029" w14:textId="77777777" w:rsidR="009206A3" w:rsidRPr="00213D4B" w:rsidRDefault="009206A3" w:rsidP="009206A3">
      <w:pPr>
        <w:ind w:firstLine="640"/>
        <w:rPr>
          <w:dstrike/>
          <w:szCs w:val="32"/>
        </w:rPr>
      </w:pPr>
      <w:r w:rsidRPr="00213D4B">
        <w:rPr>
          <w:dstrike/>
          <w:szCs w:val="32"/>
        </w:rPr>
        <w:t>（一）调整交货地点的申请；</w:t>
      </w:r>
    </w:p>
    <w:p w14:paraId="2D57B405" w14:textId="77777777" w:rsidR="009206A3" w:rsidRPr="00213D4B" w:rsidRDefault="009206A3" w:rsidP="009206A3">
      <w:pPr>
        <w:ind w:firstLine="640"/>
        <w:rPr>
          <w:dstrike/>
          <w:szCs w:val="32"/>
        </w:rPr>
      </w:pPr>
      <w:r w:rsidRPr="00213D4B">
        <w:rPr>
          <w:dstrike/>
          <w:szCs w:val="32"/>
        </w:rPr>
        <w:t>（二）调整后的交货地点的情况介绍：包括新地点的地址、与原地点的距离、交割相关设施、人员情况、每日交割服务最低限量及调整理由等；</w:t>
      </w:r>
    </w:p>
    <w:p w14:paraId="18A1F677" w14:textId="77777777" w:rsidR="009206A3" w:rsidRPr="00213D4B" w:rsidRDefault="009206A3" w:rsidP="009206A3">
      <w:pPr>
        <w:ind w:firstLine="640"/>
        <w:rPr>
          <w:dstrike/>
          <w:szCs w:val="32"/>
        </w:rPr>
      </w:pPr>
      <w:r w:rsidRPr="00213D4B">
        <w:rPr>
          <w:dstrike/>
          <w:szCs w:val="32"/>
        </w:rPr>
        <w:t>（三）参照本办法第九条的（四）、（五）、（六）提供拟调整的交货地点的相关材料；</w:t>
      </w:r>
    </w:p>
    <w:p w14:paraId="1878F41F" w14:textId="77777777" w:rsidR="009206A3" w:rsidRPr="00213D4B" w:rsidRDefault="009206A3" w:rsidP="009206A3">
      <w:pPr>
        <w:ind w:firstLine="640"/>
        <w:rPr>
          <w:szCs w:val="32"/>
        </w:rPr>
      </w:pPr>
      <w:r w:rsidRPr="00213D4B">
        <w:rPr>
          <w:dstrike/>
          <w:szCs w:val="32"/>
        </w:rPr>
        <w:lastRenderedPageBreak/>
        <w:t>（四）交易所要求的其他文件。</w:t>
      </w:r>
    </w:p>
    <w:p w14:paraId="733A0846" w14:textId="77777777" w:rsidR="009206A3" w:rsidRPr="00213D4B" w:rsidRDefault="009206A3" w:rsidP="009206A3">
      <w:pPr>
        <w:ind w:firstLine="640"/>
        <w:rPr>
          <w:szCs w:val="32"/>
          <w:shd w:val="pct15" w:color="auto" w:fill="FFFFFF"/>
        </w:rPr>
      </w:pPr>
      <w:r w:rsidRPr="00213D4B">
        <w:rPr>
          <w:szCs w:val="32"/>
          <w:shd w:val="pct15" w:color="auto" w:fill="FFFFFF"/>
        </w:rPr>
        <w:t>第十四条</w:t>
      </w:r>
      <w:r w:rsidRPr="00213D4B">
        <w:rPr>
          <w:szCs w:val="32"/>
          <w:shd w:val="pct15" w:color="auto" w:fill="FFFFFF"/>
        </w:rPr>
        <w:t xml:space="preserve"> </w:t>
      </w:r>
      <w:r w:rsidRPr="00213D4B">
        <w:rPr>
          <w:szCs w:val="32"/>
          <w:shd w:val="pct15" w:color="auto" w:fill="FFFFFF"/>
        </w:rPr>
        <w:t>指定车板交割场所发生第十一条第（三）、（四）项所列事项变更的，应当提供市场监督管理部门出具的相关变更证明。</w:t>
      </w:r>
    </w:p>
    <w:p w14:paraId="145C5C6B" w14:textId="77777777" w:rsidR="009206A3" w:rsidRPr="00213D4B" w:rsidRDefault="009206A3" w:rsidP="000D7FD8">
      <w:pPr>
        <w:ind w:firstLineChars="0" w:firstLine="0"/>
        <w:jc w:val="center"/>
        <w:rPr>
          <w:szCs w:val="32"/>
        </w:rPr>
      </w:pPr>
      <w:r w:rsidRPr="00213D4B">
        <w:rPr>
          <w:szCs w:val="32"/>
        </w:rPr>
        <w:t>第二节</w:t>
      </w:r>
      <w:r w:rsidRPr="00213D4B">
        <w:rPr>
          <w:szCs w:val="32"/>
        </w:rPr>
        <w:t xml:space="preserve"> </w:t>
      </w:r>
      <w:r w:rsidRPr="00213D4B">
        <w:rPr>
          <w:szCs w:val="32"/>
        </w:rPr>
        <w:t>变更程序</w:t>
      </w:r>
    </w:p>
    <w:p w14:paraId="3652396E" w14:textId="77777777" w:rsidR="009206A3" w:rsidRPr="00213D4B" w:rsidRDefault="009206A3" w:rsidP="009206A3">
      <w:pPr>
        <w:ind w:firstLine="640"/>
        <w:rPr>
          <w:szCs w:val="32"/>
        </w:rPr>
      </w:pPr>
      <w:r w:rsidRPr="00213D4B">
        <w:rPr>
          <w:szCs w:val="32"/>
        </w:rPr>
        <w:t>第十</w:t>
      </w:r>
      <w:r w:rsidRPr="00213D4B">
        <w:rPr>
          <w:szCs w:val="32"/>
          <w:shd w:val="pct15" w:color="auto" w:fill="FFFFFF"/>
        </w:rPr>
        <w:t>五</w:t>
      </w:r>
      <w:r w:rsidRPr="00213D4B">
        <w:rPr>
          <w:dstrike/>
          <w:szCs w:val="32"/>
        </w:rPr>
        <w:t>九</w:t>
      </w:r>
      <w:r w:rsidRPr="00213D4B">
        <w:rPr>
          <w:szCs w:val="32"/>
        </w:rPr>
        <w:t>条</w:t>
      </w:r>
      <w:r w:rsidRPr="00213D4B">
        <w:rPr>
          <w:szCs w:val="32"/>
        </w:rPr>
        <w:tab/>
      </w:r>
      <w:r w:rsidRPr="00213D4B">
        <w:rPr>
          <w:szCs w:val="32"/>
        </w:rPr>
        <w:t>指定车板交割场所发生</w:t>
      </w:r>
      <w:r w:rsidRPr="00213D4B">
        <w:rPr>
          <w:dstrike/>
          <w:szCs w:val="32"/>
        </w:rPr>
        <w:t>重大</w:t>
      </w:r>
      <w:r w:rsidRPr="00213D4B">
        <w:rPr>
          <w:szCs w:val="32"/>
        </w:rPr>
        <w:t>事项变更的，应当及时向交易所报告</w:t>
      </w:r>
      <w:r w:rsidRPr="00213D4B">
        <w:rPr>
          <w:szCs w:val="32"/>
          <w:shd w:val="pct15" w:color="auto" w:fill="FFFFFF"/>
        </w:rPr>
        <w:t>，交易所对发生变更的指定车板交割场所提交的相关材料进行审核</w:t>
      </w:r>
      <w:r w:rsidRPr="00213D4B">
        <w:rPr>
          <w:szCs w:val="32"/>
        </w:rPr>
        <w:t>。</w:t>
      </w:r>
    </w:p>
    <w:p w14:paraId="0B721285" w14:textId="77777777" w:rsidR="009206A3" w:rsidRPr="00213D4B" w:rsidRDefault="009206A3" w:rsidP="009206A3">
      <w:pPr>
        <w:ind w:firstLine="640"/>
        <w:rPr>
          <w:dstrike/>
          <w:szCs w:val="32"/>
        </w:rPr>
      </w:pPr>
      <w:r w:rsidRPr="00213D4B">
        <w:rPr>
          <w:dstrike/>
          <w:szCs w:val="32"/>
        </w:rPr>
        <w:t>指定车板交割场所变更交货地点的，应当提前三个月向交易所提交申请，由交易所相关职能部门对拟调整的交货地点进行现场考察。</w:t>
      </w:r>
    </w:p>
    <w:p w14:paraId="323D3ED3" w14:textId="77777777" w:rsidR="009206A3" w:rsidRPr="00213D4B" w:rsidRDefault="009206A3" w:rsidP="009206A3">
      <w:pPr>
        <w:ind w:firstLine="640"/>
        <w:rPr>
          <w:szCs w:val="32"/>
        </w:rPr>
      </w:pPr>
      <w:r w:rsidRPr="00213D4B">
        <w:rPr>
          <w:szCs w:val="32"/>
        </w:rPr>
        <w:t>第</w:t>
      </w:r>
      <w:r w:rsidRPr="00213D4B">
        <w:rPr>
          <w:dstrike/>
          <w:szCs w:val="32"/>
        </w:rPr>
        <w:t>二</w:t>
      </w:r>
      <w:r w:rsidRPr="00213D4B">
        <w:rPr>
          <w:szCs w:val="32"/>
        </w:rPr>
        <w:t>十</w:t>
      </w:r>
      <w:r w:rsidRPr="00213D4B">
        <w:rPr>
          <w:szCs w:val="32"/>
          <w:shd w:val="pct15" w:color="auto" w:fill="FFFFFF"/>
        </w:rPr>
        <w:t>六</w:t>
      </w:r>
      <w:r w:rsidRPr="00213D4B">
        <w:rPr>
          <w:szCs w:val="32"/>
        </w:rPr>
        <w:t>条</w:t>
      </w:r>
      <w:r w:rsidRPr="00213D4B">
        <w:rPr>
          <w:szCs w:val="32"/>
        </w:rPr>
        <w:tab/>
      </w:r>
      <w:r w:rsidRPr="00213D4B">
        <w:rPr>
          <w:szCs w:val="32"/>
        </w:rPr>
        <w:t>交易所认为指定车板交割场所</w:t>
      </w:r>
      <w:r w:rsidRPr="00213D4B">
        <w:rPr>
          <w:dstrike/>
          <w:szCs w:val="32"/>
        </w:rPr>
        <w:t>重大</w:t>
      </w:r>
      <w:r w:rsidRPr="00213D4B">
        <w:rPr>
          <w:szCs w:val="32"/>
        </w:rPr>
        <w:t>事项变更可能引发风险时，可视情况采取临时性措施</w:t>
      </w:r>
      <w:r w:rsidRPr="00213D4B">
        <w:rPr>
          <w:szCs w:val="32"/>
          <w:shd w:val="pct15" w:color="auto" w:fill="FFFFFF"/>
        </w:rPr>
        <w:t>，</w:t>
      </w:r>
      <w:r w:rsidRPr="00213D4B">
        <w:rPr>
          <w:szCs w:val="32"/>
        </w:rPr>
        <w:t>暂缓</w:t>
      </w:r>
      <w:r w:rsidRPr="00213D4B">
        <w:rPr>
          <w:szCs w:val="32"/>
          <w:shd w:val="pct15" w:color="auto" w:fill="FFFFFF"/>
        </w:rPr>
        <w:t>该指定车板交割场所</w:t>
      </w:r>
      <w:r w:rsidRPr="00213D4B">
        <w:rPr>
          <w:szCs w:val="32"/>
        </w:rPr>
        <w:t>办理相关交割业务。</w:t>
      </w:r>
    </w:p>
    <w:p w14:paraId="729FFB91" w14:textId="77777777" w:rsidR="009206A3" w:rsidRPr="00213D4B" w:rsidRDefault="009206A3" w:rsidP="009206A3">
      <w:pPr>
        <w:ind w:firstLine="640"/>
        <w:rPr>
          <w:dstrike/>
          <w:szCs w:val="32"/>
        </w:rPr>
      </w:pPr>
      <w:r w:rsidRPr="00213D4B">
        <w:rPr>
          <w:dstrike/>
          <w:szCs w:val="32"/>
        </w:rPr>
        <w:t>第二十一条</w:t>
      </w:r>
      <w:r w:rsidRPr="00213D4B">
        <w:rPr>
          <w:dstrike/>
          <w:szCs w:val="32"/>
        </w:rPr>
        <w:tab/>
      </w:r>
      <w:r w:rsidRPr="00213D4B">
        <w:rPr>
          <w:dstrike/>
          <w:szCs w:val="32"/>
        </w:rPr>
        <w:t>交易所对发生重大事项变更的指定车板交割场所提交的相关材料进行审核后，指定车板交割场所仍符合设立标准的，交易所正式发布车板交割场所重大事项变更通知。不符合标准的则取消该车板交割场所，并发布通知。</w:t>
      </w:r>
    </w:p>
    <w:p w14:paraId="7E82DE7C" w14:textId="77777777" w:rsidR="009206A3" w:rsidRPr="00213D4B" w:rsidRDefault="009206A3" w:rsidP="009206A3">
      <w:pPr>
        <w:ind w:firstLine="640"/>
        <w:rPr>
          <w:szCs w:val="32"/>
        </w:rPr>
      </w:pPr>
      <w:r w:rsidRPr="00213D4B">
        <w:rPr>
          <w:szCs w:val="32"/>
        </w:rPr>
        <w:t>第</w:t>
      </w:r>
      <w:r w:rsidRPr="00213D4B">
        <w:rPr>
          <w:dstrike/>
          <w:szCs w:val="32"/>
        </w:rPr>
        <w:t>二</w:t>
      </w:r>
      <w:r w:rsidRPr="00213D4B">
        <w:rPr>
          <w:szCs w:val="32"/>
        </w:rPr>
        <w:t>十</w:t>
      </w:r>
      <w:r w:rsidRPr="00213D4B">
        <w:rPr>
          <w:szCs w:val="32"/>
          <w:shd w:val="pct15" w:color="auto" w:fill="FFFFFF"/>
        </w:rPr>
        <w:t>七</w:t>
      </w:r>
      <w:r w:rsidRPr="00213D4B">
        <w:rPr>
          <w:dstrike/>
          <w:szCs w:val="32"/>
        </w:rPr>
        <w:t>二</w:t>
      </w:r>
      <w:r w:rsidRPr="00213D4B">
        <w:rPr>
          <w:szCs w:val="32"/>
        </w:rPr>
        <w:t>条</w:t>
      </w:r>
      <w:r w:rsidRPr="00213D4B">
        <w:rPr>
          <w:szCs w:val="32"/>
        </w:rPr>
        <w:tab/>
      </w:r>
      <w:r w:rsidRPr="00213D4B">
        <w:rPr>
          <w:szCs w:val="32"/>
          <w:shd w:val="pct15" w:color="auto" w:fill="FFFFFF"/>
        </w:rPr>
        <w:t>变更名称、实际控制人的，经交易所审核相关材料后，</w:t>
      </w:r>
      <w:r w:rsidRPr="00213D4B">
        <w:rPr>
          <w:dstrike/>
          <w:szCs w:val="32"/>
        </w:rPr>
        <w:t>交易所正式发布指定车板交割场所重大事项变更通知后，</w:t>
      </w:r>
      <w:r w:rsidRPr="00213D4B">
        <w:rPr>
          <w:szCs w:val="32"/>
        </w:rPr>
        <w:t>指定车板交割场所应当参照第</w:t>
      </w:r>
      <w:r w:rsidRPr="00213D4B">
        <w:rPr>
          <w:szCs w:val="32"/>
          <w:shd w:val="pct15" w:color="auto" w:fill="FFFFFF"/>
        </w:rPr>
        <w:t>九条第（一）、（二）、（三）、（五）、（六）项规定</w:t>
      </w:r>
      <w:r w:rsidRPr="00213D4B">
        <w:rPr>
          <w:dstrike/>
          <w:szCs w:val="32"/>
        </w:rPr>
        <w:t>十一条规定</w:t>
      </w:r>
      <w:r w:rsidRPr="00213D4B">
        <w:rPr>
          <w:szCs w:val="32"/>
        </w:rPr>
        <w:t>办理相关事宜。</w:t>
      </w:r>
    </w:p>
    <w:p w14:paraId="7D9E4224" w14:textId="77777777" w:rsidR="009206A3" w:rsidRPr="00213D4B" w:rsidRDefault="009206A3" w:rsidP="009206A3">
      <w:pPr>
        <w:ind w:firstLine="640"/>
        <w:rPr>
          <w:szCs w:val="32"/>
          <w:shd w:val="pct15" w:color="auto" w:fill="FFFFFF"/>
        </w:rPr>
      </w:pPr>
      <w:r w:rsidRPr="00213D4B">
        <w:rPr>
          <w:szCs w:val="32"/>
          <w:shd w:val="pct15" w:color="auto" w:fill="FFFFFF"/>
        </w:rPr>
        <w:lastRenderedPageBreak/>
        <w:t>变更法定代表人的，经交易所审核相关材料后，指定车板交割场所应当参照第九条第（二）、（六）项规定办理相关事宜。</w:t>
      </w:r>
    </w:p>
    <w:p w14:paraId="3B5C4C19" w14:textId="77777777" w:rsidR="009206A3" w:rsidRPr="00213D4B" w:rsidRDefault="009206A3" w:rsidP="009206A3">
      <w:pPr>
        <w:ind w:firstLine="640"/>
        <w:rPr>
          <w:szCs w:val="32"/>
          <w:shd w:val="pct15" w:color="auto" w:fill="FFFFFF"/>
        </w:rPr>
      </w:pPr>
      <w:r w:rsidRPr="00213D4B">
        <w:rPr>
          <w:szCs w:val="32"/>
          <w:shd w:val="pct15" w:color="auto" w:fill="FFFFFF"/>
        </w:rPr>
        <w:t>变更名称的，指定车板交割场所办理完成前款事宜后，交易所发布变更通知。</w:t>
      </w:r>
    </w:p>
    <w:p w14:paraId="5EE04002" w14:textId="77777777" w:rsidR="009206A3" w:rsidRPr="00213D4B" w:rsidRDefault="009206A3" w:rsidP="000D7FD8">
      <w:pPr>
        <w:ind w:firstLineChars="0" w:firstLine="0"/>
        <w:jc w:val="center"/>
        <w:rPr>
          <w:rFonts w:eastAsia="黑体"/>
          <w:dstrike/>
          <w:szCs w:val="32"/>
          <w:shd w:val="pct15" w:color="auto" w:fill="FFFFFF"/>
        </w:rPr>
      </w:pPr>
      <w:r w:rsidRPr="00213D4B">
        <w:rPr>
          <w:rFonts w:eastAsia="黑体"/>
          <w:szCs w:val="32"/>
          <w:shd w:val="pct15" w:color="auto" w:fill="FFFFFF"/>
        </w:rPr>
        <w:t>第五章</w:t>
      </w:r>
      <w:r w:rsidRPr="00213D4B">
        <w:rPr>
          <w:rFonts w:eastAsia="黑体"/>
          <w:szCs w:val="32"/>
          <w:shd w:val="pct15" w:color="auto" w:fill="FFFFFF"/>
        </w:rPr>
        <w:t xml:space="preserve"> </w:t>
      </w:r>
      <w:r w:rsidRPr="00213D4B">
        <w:rPr>
          <w:rFonts w:eastAsia="黑体"/>
          <w:szCs w:val="32"/>
          <w:shd w:val="pct15" w:color="auto" w:fill="FFFFFF"/>
        </w:rPr>
        <w:t>指定车板交割场所货物交收场地变更</w:t>
      </w:r>
    </w:p>
    <w:p w14:paraId="5C048044" w14:textId="77777777" w:rsidR="009206A3" w:rsidRPr="00213D4B" w:rsidRDefault="009206A3" w:rsidP="000D7FD8">
      <w:pPr>
        <w:ind w:firstLineChars="0" w:firstLine="0"/>
        <w:jc w:val="center"/>
        <w:rPr>
          <w:szCs w:val="32"/>
          <w:shd w:val="pct15" w:color="auto" w:fill="FFFFFF"/>
        </w:rPr>
      </w:pPr>
      <w:r w:rsidRPr="00213D4B">
        <w:rPr>
          <w:szCs w:val="32"/>
          <w:shd w:val="pct15" w:color="auto" w:fill="FFFFFF"/>
        </w:rPr>
        <w:t>第一节</w:t>
      </w:r>
      <w:r w:rsidRPr="00213D4B">
        <w:rPr>
          <w:szCs w:val="32"/>
          <w:shd w:val="pct15" w:color="auto" w:fill="FFFFFF"/>
        </w:rPr>
        <w:t xml:space="preserve"> </w:t>
      </w:r>
      <w:r w:rsidRPr="00213D4B">
        <w:rPr>
          <w:szCs w:val="32"/>
          <w:shd w:val="pct15" w:color="auto" w:fill="FFFFFF"/>
        </w:rPr>
        <w:t>申报材料</w:t>
      </w:r>
    </w:p>
    <w:p w14:paraId="33B98DFD" w14:textId="77777777" w:rsidR="009206A3" w:rsidRPr="00213D4B" w:rsidRDefault="009206A3" w:rsidP="009206A3">
      <w:pPr>
        <w:ind w:firstLine="640"/>
        <w:rPr>
          <w:szCs w:val="32"/>
          <w:shd w:val="pct15" w:color="auto" w:fill="FFFFFF"/>
        </w:rPr>
      </w:pPr>
      <w:r w:rsidRPr="00213D4B">
        <w:rPr>
          <w:szCs w:val="32"/>
          <w:shd w:val="pct15" w:color="auto" w:fill="FFFFFF"/>
        </w:rPr>
        <w:t>第十八条</w:t>
      </w:r>
      <w:r w:rsidRPr="00213D4B">
        <w:rPr>
          <w:szCs w:val="32"/>
          <w:shd w:val="pct15" w:color="auto" w:fill="FFFFFF"/>
        </w:rPr>
        <w:tab/>
      </w:r>
      <w:r w:rsidRPr="00213D4B">
        <w:rPr>
          <w:szCs w:val="32"/>
          <w:shd w:val="pct15" w:color="auto" w:fill="FFFFFF"/>
        </w:rPr>
        <w:t>指定车板交割场所变更货物交收场地的，应当提供以下材料：</w:t>
      </w:r>
    </w:p>
    <w:p w14:paraId="70890237" w14:textId="77777777" w:rsidR="009206A3" w:rsidRPr="00213D4B" w:rsidRDefault="009206A3" w:rsidP="009206A3">
      <w:pPr>
        <w:ind w:firstLine="640"/>
        <w:rPr>
          <w:szCs w:val="32"/>
          <w:shd w:val="pct15" w:color="auto" w:fill="FFFFFF"/>
        </w:rPr>
      </w:pPr>
      <w:r w:rsidRPr="00213D4B">
        <w:rPr>
          <w:szCs w:val="32"/>
          <w:shd w:val="pct15" w:color="auto" w:fill="FFFFFF"/>
        </w:rPr>
        <w:t>（一）调整货物交收场地的申请；</w:t>
      </w:r>
    </w:p>
    <w:p w14:paraId="5326F9FB" w14:textId="77777777" w:rsidR="009206A3" w:rsidRPr="00213D4B" w:rsidRDefault="009206A3" w:rsidP="009206A3">
      <w:pPr>
        <w:ind w:firstLine="640"/>
        <w:rPr>
          <w:szCs w:val="32"/>
          <w:shd w:val="pct15" w:color="auto" w:fill="FFFFFF"/>
        </w:rPr>
      </w:pPr>
      <w:r w:rsidRPr="00213D4B">
        <w:rPr>
          <w:szCs w:val="32"/>
          <w:shd w:val="pct15" w:color="auto" w:fill="FFFFFF"/>
        </w:rPr>
        <w:t>（二）调整后的货物交收场地的情况介绍：包括新场地的地址、与原场地的距离、每日交割服务最低限量、调整理由以及第七条第（一）项第</w:t>
      </w:r>
      <w:r w:rsidRPr="00213D4B">
        <w:rPr>
          <w:szCs w:val="32"/>
          <w:shd w:val="pct15" w:color="auto" w:fill="FFFFFF"/>
        </w:rPr>
        <w:t>3</w:t>
      </w:r>
      <w:r w:rsidRPr="00213D4B">
        <w:rPr>
          <w:szCs w:val="32"/>
          <w:shd w:val="pct15" w:color="auto" w:fill="FFFFFF"/>
        </w:rPr>
        <w:t>目至第</w:t>
      </w:r>
      <w:r w:rsidRPr="00213D4B">
        <w:rPr>
          <w:szCs w:val="32"/>
          <w:shd w:val="pct15" w:color="auto" w:fill="FFFFFF"/>
        </w:rPr>
        <w:t>8</w:t>
      </w:r>
      <w:r w:rsidRPr="00213D4B">
        <w:rPr>
          <w:szCs w:val="32"/>
          <w:shd w:val="pct15" w:color="auto" w:fill="FFFFFF"/>
        </w:rPr>
        <w:t>目的相关情况等；</w:t>
      </w:r>
      <w:r w:rsidRPr="00213D4B" w:rsidDel="008D72AC">
        <w:rPr>
          <w:szCs w:val="32"/>
          <w:shd w:val="pct15" w:color="auto" w:fill="FFFFFF"/>
        </w:rPr>
        <w:t xml:space="preserve"> </w:t>
      </w:r>
    </w:p>
    <w:p w14:paraId="1950F1B8" w14:textId="77777777" w:rsidR="009206A3" w:rsidRPr="00213D4B" w:rsidRDefault="009206A3" w:rsidP="009206A3">
      <w:pPr>
        <w:ind w:firstLine="640"/>
        <w:rPr>
          <w:szCs w:val="32"/>
          <w:shd w:val="pct15" w:color="auto" w:fill="FFFFFF"/>
        </w:rPr>
      </w:pPr>
      <w:r w:rsidRPr="00213D4B">
        <w:rPr>
          <w:szCs w:val="32"/>
          <w:shd w:val="pct15" w:color="auto" w:fill="FFFFFF"/>
        </w:rPr>
        <w:t>（三）按照本工作办法第七条第（五）、（六）、（七）、（八）项提供拟调整的货物交收场地的相关材料；</w:t>
      </w:r>
    </w:p>
    <w:p w14:paraId="5155EA06" w14:textId="77777777" w:rsidR="009206A3" w:rsidRPr="00213D4B" w:rsidRDefault="009206A3" w:rsidP="009206A3">
      <w:pPr>
        <w:ind w:firstLine="640"/>
        <w:rPr>
          <w:szCs w:val="32"/>
          <w:shd w:val="pct15" w:color="auto" w:fill="FFFFFF"/>
        </w:rPr>
      </w:pPr>
      <w:r w:rsidRPr="00213D4B">
        <w:rPr>
          <w:szCs w:val="32"/>
          <w:shd w:val="pct15" w:color="auto" w:fill="FFFFFF"/>
        </w:rPr>
        <w:t>（四）交易所要求的其他文件。</w:t>
      </w:r>
    </w:p>
    <w:p w14:paraId="67FFBB46" w14:textId="77777777" w:rsidR="009206A3" w:rsidRPr="00213D4B" w:rsidRDefault="009206A3" w:rsidP="000D7FD8">
      <w:pPr>
        <w:ind w:firstLineChars="0" w:firstLine="0"/>
        <w:jc w:val="center"/>
        <w:rPr>
          <w:szCs w:val="32"/>
          <w:shd w:val="pct15" w:color="auto" w:fill="FFFFFF"/>
        </w:rPr>
      </w:pPr>
      <w:r w:rsidRPr="00213D4B">
        <w:rPr>
          <w:szCs w:val="32"/>
          <w:shd w:val="pct15" w:color="auto" w:fill="FFFFFF"/>
        </w:rPr>
        <w:t>第二节</w:t>
      </w:r>
      <w:r w:rsidRPr="00213D4B">
        <w:rPr>
          <w:szCs w:val="32"/>
          <w:shd w:val="pct15" w:color="auto" w:fill="FFFFFF"/>
        </w:rPr>
        <w:t xml:space="preserve"> </w:t>
      </w:r>
      <w:r w:rsidRPr="00213D4B">
        <w:rPr>
          <w:szCs w:val="32"/>
          <w:shd w:val="pct15" w:color="auto" w:fill="FFFFFF"/>
        </w:rPr>
        <w:t>变更程序</w:t>
      </w:r>
    </w:p>
    <w:p w14:paraId="58C05720" w14:textId="77777777" w:rsidR="009206A3" w:rsidRPr="00213D4B" w:rsidRDefault="009206A3" w:rsidP="009206A3">
      <w:pPr>
        <w:ind w:firstLine="640"/>
        <w:rPr>
          <w:szCs w:val="32"/>
          <w:shd w:val="pct15" w:color="auto" w:fill="FFFFFF"/>
        </w:rPr>
      </w:pPr>
      <w:r w:rsidRPr="00213D4B">
        <w:rPr>
          <w:szCs w:val="32"/>
          <w:shd w:val="pct15" w:color="auto" w:fill="FFFFFF"/>
        </w:rPr>
        <w:t>第十九条</w:t>
      </w:r>
      <w:r w:rsidRPr="00213D4B">
        <w:rPr>
          <w:szCs w:val="32"/>
          <w:shd w:val="pct15" w:color="auto" w:fill="FFFFFF"/>
        </w:rPr>
        <w:t xml:space="preserve"> </w:t>
      </w:r>
      <w:r w:rsidRPr="00213D4B">
        <w:rPr>
          <w:szCs w:val="32"/>
          <w:shd w:val="pct15" w:color="auto" w:fill="FFFFFF"/>
        </w:rPr>
        <w:t>指定车板交割场所变更货物交收场地的，应当提前向交易所申请，交易所对拟调整的货物交收场地进行现场考察。</w:t>
      </w:r>
    </w:p>
    <w:p w14:paraId="65DB59A3" w14:textId="77777777" w:rsidR="009206A3" w:rsidRPr="00213D4B" w:rsidRDefault="009206A3" w:rsidP="009206A3">
      <w:pPr>
        <w:ind w:firstLine="640"/>
        <w:rPr>
          <w:szCs w:val="32"/>
          <w:shd w:val="pct15" w:color="auto" w:fill="FFFFFF"/>
        </w:rPr>
      </w:pPr>
      <w:r w:rsidRPr="00213D4B">
        <w:rPr>
          <w:szCs w:val="32"/>
          <w:shd w:val="pct15" w:color="auto" w:fill="FFFFFF"/>
        </w:rPr>
        <w:t>第二十条</w:t>
      </w:r>
      <w:r w:rsidRPr="00213D4B">
        <w:rPr>
          <w:szCs w:val="32"/>
          <w:shd w:val="pct15" w:color="auto" w:fill="FFFFFF"/>
        </w:rPr>
        <w:tab/>
      </w:r>
      <w:r w:rsidRPr="00213D4B">
        <w:rPr>
          <w:szCs w:val="32"/>
          <w:shd w:val="pct15" w:color="auto" w:fill="FFFFFF"/>
        </w:rPr>
        <w:t>交易所认为指定车板交割场所货物交收场地变更可能引发风险时，可视情况采取临时性措施，暂缓该指定车板交割场所办理相关交割业务。</w:t>
      </w:r>
    </w:p>
    <w:p w14:paraId="2B0ABB73" w14:textId="77777777" w:rsidR="009206A3" w:rsidRPr="00213D4B" w:rsidRDefault="009206A3" w:rsidP="009206A3">
      <w:pPr>
        <w:ind w:firstLine="640"/>
        <w:rPr>
          <w:szCs w:val="32"/>
          <w:shd w:val="pct15" w:color="auto" w:fill="FFFFFF"/>
        </w:rPr>
      </w:pPr>
      <w:r w:rsidRPr="00213D4B">
        <w:rPr>
          <w:szCs w:val="32"/>
          <w:shd w:val="pct15" w:color="auto" w:fill="FFFFFF"/>
        </w:rPr>
        <w:lastRenderedPageBreak/>
        <w:t>第二十一条</w:t>
      </w:r>
      <w:r w:rsidRPr="00213D4B">
        <w:rPr>
          <w:szCs w:val="32"/>
          <w:shd w:val="pct15" w:color="auto" w:fill="FFFFFF"/>
        </w:rPr>
        <w:tab/>
      </w:r>
      <w:r w:rsidRPr="00213D4B">
        <w:rPr>
          <w:szCs w:val="32"/>
          <w:shd w:val="pct15" w:color="auto" w:fill="FFFFFF"/>
        </w:rPr>
        <w:t>经交易所审核批准后，指定车板交割场所应当参照第九条第（一）项和第（六）项规定办理相关事宜。</w:t>
      </w:r>
    </w:p>
    <w:p w14:paraId="55C60092" w14:textId="77777777" w:rsidR="009206A3" w:rsidRPr="00213D4B" w:rsidRDefault="009206A3" w:rsidP="009206A3">
      <w:pPr>
        <w:ind w:firstLine="640"/>
        <w:rPr>
          <w:szCs w:val="32"/>
        </w:rPr>
      </w:pPr>
      <w:r w:rsidRPr="00213D4B">
        <w:rPr>
          <w:szCs w:val="32"/>
          <w:shd w:val="pct15" w:color="auto" w:fill="FFFFFF"/>
        </w:rPr>
        <w:t>办理完成前款事宜后，交易所发布变更通知。</w:t>
      </w:r>
    </w:p>
    <w:p w14:paraId="2810BA0E" w14:textId="77777777" w:rsidR="009206A3" w:rsidRPr="00213D4B" w:rsidRDefault="009206A3" w:rsidP="000D7FD8">
      <w:pPr>
        <w:ind w:firstLineChars="0" w:firstLine="0"/>
        <w:jc w:val="center"/>
        <w:rPr>
          <w:rFonts w:eastAsia="黑体"/>
          <w:szCs w:val="32"/>
          <w:shd w:val="pct15" w:color="auto" w:fill="FFFFFF"/>
        </w:rPr>
      </w:pPr>
      <w:r w:rsidRPr="00213D4B">
        <w:rPr>
          <w:rFonts w:eastAsia="黑体"/>
          <w:szCs w:val="32"/>
        </w:rPr>
        <w:t>第</w:t>
      </w:r>
      <w:r w:rsidRPr="00213D4B">
        <w:rPr>
          <w:rFonts w:eastAsia="黑体"/>
          <w:dstrike/>
          <w:szCs w:val="32"/>
        </w:rPr>
        <w:t>五</w:t>
      </w:r>
      <w:r w:rsidRPr="00213D4B">
        <w:rPr>
          <w:rFonts w:eastAsia="黑体"/>
          <w:szCs w:val="32"/>
          <w:shd w:val="pct15" w:color="auto" w:fill="FFFFFF"/>
        </w:rPr>
        <w:t>六</w:t>
      </w:r>
      <w:r w:rsidRPr="00213D4B">
        <w:rPr>
          <w:rFonts w:eastAsia="黑体"/>
          <w:szCs w:val="32"/>
        </w:rPr>
        <w:t>章</w:t>
      </w:r>
      <w:r w:rsidRPr="00213D4B">
        <w:rPr>
          <w:rFonts w:eastAsia="黑体"/>
          <w:szCs w:val="32"/>
        </w:rPr>
        <w:t xml:space="preserve"> </w:t>
      </w:r>
      <w:r w:rsidRPr="00213D4B">
        <w:rPr>
          <w:rFonts w:eastAsia="黑体"/>
          <w:szCs w:val="32"/>
        </w:rPr>
        <w:t>指定车板交割场所</w:t>
      </w:r>
      <w:r w:rsidRPr="00213D4B">
        <w:rPr>
          <w:rFonts w:eastAsia="黑体"/>
          <w:szCs w:val="32"/>
          <w:shd w:val="pct15" w:color="auto" w:fill="FFFFFF"/>
        </w:rPr>
        <w:t>资格</w:t>
      </w:r>
      <w:r w:rsidRPr="00213D4B">
        <w:rPr>
          <w:rFonts w:eastAsia="黑体"/>
          <w:szCs w:val="32"/>
        </w:rPr>
        <w:t>的暂停、</w:t>
      </w:r>
      <w:r w:rsidRPr="00213D4B">
        <w:rPr>
          <w:rFonts w:eastAsia="黑体"/>
          <w:dstrike/>
          <w:szCs w:val="32"/>
        </w:rPr>
        <w:t>取消和</w:t>
      </w:r>
      <w:r w:rsidRPr="00213D4B">
        <w:rPr>
          <w:rFonts w:eastAsia="黑体"/>
          <w:szCs w:val="32"/>
        </w:rPr>
        <w:t>恢复</w:t>
      </w:r>
      <w:r w:rsidRPr="00213D4B">
        <w:rPr>
          <w:rFonts w:eastAsia="黑体"/>
          <w:szCs w:val="32"/>
          <w:shd w:val="pct15" w:color="auto" w:fill="FFFFFF"/>
        </w:rPr>
        <w:t>和取消</w:t>
      </w:r>
    </w:p>
    <w:p w14:paraId="24BE7CD6" w14:textId="77777777" w:rsidR="009206A3" w:rsidRPr="00213D4B" w:rsidRDefault="009206A3" w:rsidP="009206A3">
      <w:pPr>
        <w:ind w:firstLine="640"/>
        <w:jc w:val="center"/>
        <w:rPr>
          <w:szCs w:val="32"/>
          <w:shd w:val="pct15" w:color="auto" w:fill="FFFFFF"/>
        </w:rPr>
      </w:pPr>
      <w:r w:rsidRPr="00213D4B">
        <w:rPr>
          <w:szCs w:val="32"/>
          <w:shd w:val="pct15" w:color="auto" w:fill="FFFFFF"/>
        </w:rPr>
        <w:t>第一节</w:t>
      </w:r>
      <w:r w:rsidRPr="00213D4B">
        <w:rPr>
          <w:szCs w:val="32"/>
          <w:shd w:val="pct15" w:color="auto" w:fill="FFFFFF"/>
        </w:rPr>
        <w:t xml:space="preserve"> </w:t>
      </w:r>
      <w:r w:rsidRPr="00213D4B">
        <w:rPr>
          <w:szCs w:val="32"/>
          <w:shd w:val="pct15" w:color="auto" w:fill="FFFFFF"/>
        </w:rPr>
        <w:t>暂停、恢复和取消条件</w:t>
      </w:r>
    </w:p>
    <w:p w14:paraId="3AC7D7BD" w14:textId="77777777" w:rsidR="009206A3" w:rsidRPr="00213D4B" w:rsidRDefault="009206A3" w:rsidP="009206A3">
      <w:pPr>
        <w:ind w:firstLine="640"/>
        <w:rPr>
          <w:szCs w:val="32"/>
        </w:rPr>
      </w:pPr>
      <w:r w:rsidRPr="00213D4B">
        <w:rPr>
          <w:szCs w:val="32"/>
        </w:rPr>
        <w:t>第二十</w:t>
      </w:r>
      <w:r w:rsidRPr="00213D4B">
        <w:rPr>
          <w:dstrike/>
          <w:szCs w:val="32"/>
        </w:rPr>
        <w:t>三</w:t>
      </w:r>
      <w:r w:rsidRPr="00213D4B">
        <w:rPr>
          <w:szCs w:val="32"/>
          <w:shd w:val="pct15" w:color="auto" w:fill="FFFFFF"/>
        </w:rPr>
        <w:t>二</w:t>
      </w:r>
      <w:r w:rsidRPr="00213D4B">
        <w:rPr>
          <w:szCs w:val="32"/>
        </w:rPr>
        <w:t>条</w:t>
      </w:r>
      <w:r w:rsidRPr="00213D4B">
        <w:rPr>
          <w:szCs w:val="32"/>
        </w:rPr>
        <w:tab/>
      </w:r>
      <w:r w:rsidRPr="00213D4B">
        <w:rPr>
          <w:szCs w:val="32"/>
        </w:rPr>
        <w:t>指定车板交割场所发生下列情形的，交易所可</w:t>
      </w:r>
      <w:r w:rsidRPr="00213D4B">
        <w:rPr>
          <w:szCs w:val="32"/>
          <w:shd w:val="pct15" w:color="auto" w:fill="FFFFFF"/>
        </w:rPr>
        <w:t>视情况决定</w:t>
      </w:r>
      <w:r w:rsidRPr="00213D4B">
        <w:rPr>
          <w:dstrike/>
          <w:szCs w:val="32"/>
        </w:rPr>
        <w:t>以</w:t>
      </w:r>
      <w:r w:rsidRPr="00213D4B">
        <w:rPr>
          <w:szCs w:val="32"/>
          <w:shd w:val="pct15" w:color="auto" w:fill="FFFFFF"/>
        </w:rPr>
        <w:t>是否</w:t>
      </w:r>
      <w:r w:rsidRPr="00213D4B">
        <w:rPr>
          <w:szCs w:val="32"/>
        </w:rPr>
        <w:t>暂停该指定车板交割场所的交割业务</w:t>
      </w:r>
      <w:r w:rsidRPr="00213D4B">
        <w:rPr>
          <w:szCs w:val="32"/>
          <w:shd w:val="pct15" w:color="auto" w:fill="FFFFFF"/>
        </w:rPr>
        <w:t>，或者取消该指定车板交割场所资格</w:t>
      </w:r>
      <w:r w:rsidRPr="00213D4B">
        <w:rPr>
          <w:szCs w:val="32"/>
        </w:rPr>
        <w:t>：</w:t>
      </w:r>
    </w:p>
    <w:p w14:paraId="1FAC37C4" w14:textId="77777777" w:rsidR="009206A3" w:rsidRPr="00213D4B" w:rsidRDefault="009206A3" w:rsidP="009206A3">
      <w:pPr>
        <w:ind w:firstLine="640"/>
        <w:rPr>
          <w:szCs w:val="32"/>
        </w:rPr>
      </w:pPr>
      <w:r w:rsidRPr="00213D4B">
        <w:rPr>
          <w:szCs w:val="32"/>
        </w:rPr>
        <w:t>（一）</w:t>
      </w:r>
      <w:r w:rsidRPr="00213D4B">
        <w:rPr>
          <w:szCs w:val="32"/>
        </w:rPr>
        <w:tab/>
      </w:r>
      <w:r w:rsidRPr="00213D4B">
        <w:rPr>
          <w:szCs w:val="32"/>
        </w:rPr>
        <w:t>发生</w:t>
      </w:r>
      <w:r w:rsidRPr="00213D4B">
        <w:rPr>
          <w:dstrike/>
          <w:szCs w:val="32"/>
        </w:rPr>
        <w:t>重大</w:t>
      </w:r>
      <w:r w:rsidRPr="00213D4B">
        <w:rPr>
          <w:szCs w:val="32"/>
        </w:rPr>
        <w:t>事项变更或者货物交收场地变更，且交易所认为存在较大风险的；</w:t>
      </w:r>
    </w:p>
    <w:p w14:paraId="2CE42655" w14:textId="77777777" w:rsidR="009206A3" w:rsidRPr="00213D4B" w:rsidRDefault="009206A3" w:rsidP="009206A3">
      <w:pPr>
        <w:tabs>
          <w:tab w:val="left" w:pos="720"/>
        </w:tabs>
        <w:autoSpaceDE w:val="0"/>
        <w:autoSpaceDN w:val="0"/>
        <w:adjustRightInd w:val="0"/>
        <w:ind w:firstLine="640"/>
        <w:rPr>
          <w:color w:val="000000"/>
          <w:szCs w:val="32"/>
          <w:lang w:val="zh-CN"/>
        </w:rPr>
      </w:pPr>
      <w:r w:rsidRPr="00213D4B">
        <w:rPr>
          <w:color w:val="000000"/>
          <w:szCs w:val="32"/>
          <w:shd w:val="pct15" w:color="auto" w:fill="FFFFFF"/>
          <w:lang w:val="zh-CN"/>
        </w:rPr>
        <w:t>（二）出现较大经营风险的；</w:t>
      </w:r>
    </w:p>
    <w:p w14:paraId="479F5356"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t>（三）具有严重违法、失信行为；</w:t>
      </w:r>
    </w:p>
    <w:p w14:paraId="464CD685" w14:textId="77777777" w:rsidR="009206A3" w:rsidRPr="00213D4B" w:rsidRDefault="009206A3" w:rsidP="009206A3">
      <w:pPr>
        <w:ind w:firstLine="640"/>
        <w:rPr>
          <w:szCs w:val="32"/>
        </w:rPr>
      </w:pPr>
      <w:r w:rsidRPr="00213D4B">
        <w:rPr>
          <w:szCs w:val="32"/>
        </w:rPr>
        <w:t>（</w:t>
      </w:r>
      <w:r w:rsidRPr="00213D4B">
        <w:rPr>
          <w:dstrike/>
          <w:szCs w:val="32"/>
        </w:rPr>
        <w:t>二</w:t>
      </w:r>
      <w:r w:rsidRPr="00213D4B">
        <w:rPr>
          <w:szCs w:val="32"/>
          <w:shd w:val="pct15" w:color="auto" w:fill="FFFFFF"/>
        </w:rPr>
        <w:t>四</w:t>
      </w:r>
      <w:r w:rsidRPr="00213D4B">
        <w:rPr>
          <w:szCs w:val="32"/>
        </w:rPr>
        <w:t>）指定车板交割场所及周边发生包括市政改造、恶劣天气等影响运输、交割作业的情况；</w:t>
      </w:r>
    </w:p>
    <w:p w14:paraId="0CCE82B6" w14:textId="77777777" w:rsidR="009206A3" w:rsidRPr="00213D4B" w:rsidRDefault="009206A3" w:rsidP="009206A3">
      <w:pPr>
        <w:ind w:firstLine="640"/>
        <w:rPr>
          <w:szCs w:val="32"/>
        </w:rPr>
      </w:pPr>
      <w:r w:rsidRPr="00213D4B">
        <w:rPr>
          <w:szCs w:val="32"/>
        </w:rPr>
        <w:t>（</w:t>
      </w:r>
      <w:r w:rsidRPr="00213D4B">
        <w:rPr>
          <w:dstrike/>
          <w:szCs w:val="32"/>
        </w:rPr>
        <w:t>三</w:t>
      </w:r>
      <w:r w:rsidRPr="00213D4B">
        <w:rPr>
          <w:szCs w:val="32"/>
          <w:shd w:val="pct15" w:color="auto" w:fill="FFFFFF"/>
        </w:rPr>
        <w:t>五</w:t>
      </w:r>
      <w:r w:rsidRPr="00213D4B">
        <w:rPr>
          <w:szCs w:val="32"/>
        </w:rPr>
        <w:t>）发生重大安全生产事故的；</w:t>
      </w:r>
    </w:p>
    <w:p w14:paraId="69794426" w14:textId="77777777" w:rsidR="009206A3" w:rsidRPr="00213D4B" w:rsidRDefault="009206A3" w:rsidP="009206A3">
      <w:pPr>
        <w:ind w:firstLine="640"/>
        <w:rPr>
          <w:szCs w:val="32"/>
        </w:rPr>
      </w:pPr>
      <w:r w:rsidRPr="00213D4B">
        <w:rPr>
          <w:szCs w:val="32"/>
        </w:rPr>
        <w:t>（</w:t>
      </w:r>
      <w:r w:rsidRPr="00213D4B">
        <w:rPr>
          <w:dstrike/>
          <w:szCs w:val="32"/>
        </w:rPr>
        <w:t>四</w:t>
      </w:r>
      <w:r w:rsidRPr="00213D4B">
        <w:rPr>
          <w:szCs w:val="32"/>
          <w:shd w:val="pct15" w:color="auto" w:fill="FFFFFF"/>
        </w:rPr>
        <w:t>六</w:t>
      </w:r>
      <w:r w:rsidRPr="00213D4B">
        <w:rPr>
          <w:szCs w:val="32"/>
        </w:rPr>
        <w:t>）发生可能影响交割业务的法律纠纷的；</w:t>
      </w:r>
    </w:p>
    <w:p w14:paraId="6C38634F"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t>（七）泄露与期货有关不宜公开的交割相关信息、散布虚假信息扰乱市场的；</w:t>
      </w:r>
    </w:p>
    <w:p w14:paraId="4A46B10E"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t>（八）发生事项变更未及时报告交易所的；</w:t>
      </w:r>
    </w:p>
    <w:p w14:paraId="15033A88"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t>（九）未经交易所批准，擅自变更货物交收场地的；</w:t>
      </w:r>
    </w:p>
    <w:p w14:paraId="37E94215"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t>（十）发生不可抗力或交易所认定影响交割业务办理的突发事件的；</w:t>
      </w:r>
    </w:p>
    <w:p w14:paraId="0A98EED5"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lastRenderedPageBreak/>
        <w:t>（十一）被暂停交割业务后，未能如期按照要求完成整改的；</w:t>
      </w:r>
    </w:p>
    <w:p w14:paraId="280F14A2" w14:textId="77777777" w:rsidR="009206A3" w:rsidRPr="00213D4B" w:rsidRDefault="009206A3" w:rsidP="009206A3">
      <w:pPr>
        <w:tabs>
          <w:tab w:val="left" w:pos="720"/>
        </w:tabs>
        <w:autoSpaceDE w:val="0"/>
        <w:autoSpaceDN w:val="0"/>
        <w:adjustRightInd w:val="0"/>
        <w:ind w:firstLine="640"/>
        <w:rPr>
          <w:color w:val="000000"/>
          <w:szCs w:val="32"/>
          <w:shd w:val="pct15" w:color="auto" w:fill="FFFFFF"/>
          <w:lang w:val="zh-CN"/>
        </w:rPr>
      </w:pPr>
      <w:r w:rsidRPr="00213D4B">
        <w:rPr>
          <w:color w:val="000000"/>
          <w:szCs w:val="32"/>
          <w:shd w:val="pct15" w:color="auto" w:fill="FFFFFF"/>
          <w:lang w:val="zh-CN"/>
        </w:rPr>
        <w:t>（十二）鸡蛋品种现货市场格局发生重大改变的；</w:t>
      </w:r>
    </w:p>
    <w:p w14:paraId="6597479E" w14:textId="77777777" w:rsidR="009206A3" w:rsidRPr="00213D4B" w:rsidRDefault="009206A3" w:rsidP="009206A3">
      <w:pPr>
        <w:ind w:firstLine="640"/>
        <w:rPr>
          <w:szCs w:val="32"/>
        </w:rPr>
      </w:pPr>
      <w:r w:rsidRPr="00213D4B">
        <w:rPr>
          <w:szCs w:val="32"/>
        </w:rPr>
        <w:t>（</w:t>
      </w:r>
      <w:r w:rsidRPr="00213D4B">
        <w:rPr>
          <w:dstrike/>
          <w:szCs w:val="32"/>
        </w:rPr>
        <w:t>五</w:t>
      </w:r>
      <w:r w:rsidRPr="00213D4B">
        <w:rPr>
          <w:szCs w:val="32"/>
          <w:shd w:val="pct15" w:color="auto" w:fill="FFFFFF"/>
        </w:rPr>
        <w:t>十三</w:t>
      </w:r>
      <w:r w:rsidRPr="00213D4B">
        <w:rPr>
          <w:szCs w:val="32"/>
        </w:rPr>
        <w:t>）受到较多投诉，经查实确为指定车板交割场所责任</w:t>
      </w:r>
      <w:r w:rsidRPr="00213D4B">
        <w:rPr>
          <w:szCs w:val="32"/>
          <w:shd w:val="pct15" w:color="auto" w:fill="FFFFFF"/>
        </w:rPr>
        <w:t>且未能及时妥善解决</w:t>
      </w:r>
      <w:r w:rsidRPr="00213D4B">
        <w:rPr>
          <w:szCs w:val="32"/>
        </w:rPr>
        <w:t>的；</w:t>
      </w:r>
    </w:p>
    <w:p w14:paraId="77A35E26" w14:textId="77777777" w:rsidR="009206A3" w:rsidRPr="00213D4B" w:rsidRDefault="009206A3" w:rsidP="009206A3">
      <w:pPr>
        <w:ind w:firstLine="640"/>
        <w:rPr>
          <w:szCs w:val="32"/>
        </w:rPr>
      </w:pPr>
      <w:r w:rsidRPr="00213D4B">
        <w:rPr>
          <w:szCs w:val="32"/>
        </w:rPr>
        <w:t>（</w:t>
      </w:r>
      <w:r w:rsidRPr="00213D4B">
        <w:rPr>
          <w:dstrike/>
          <w:szCs w:val="32"/>
        </w:rPr>
        <w:t>六</w:t>
      </w:r>
      <w:r w:rsidRPr="00213D4B">
        <w:rPr>
          <w:szCs w:val="32"/>
          <w:shd w:val="pct15" w:color="auto" w:fill="FFFFFF"/>
        </w:rPr>
        <w:t>十四</w:t>
      </w:r>
      <w:r w:rsidRPr="00213D4B">
        <w:rPr>
          <w:szCs w:val="32"/>
        </w:rPr>
        <w:t>）</w:t>
      </w:r>
      <w:r w:rsidRPr="00213D4B">
        <w:rPr>
          <w:szCs w:val="32"/>
        </w:rPr>
        <w:tab/>
      </w:r>
      <w:r w:rsidRPr="00213D4B">
        <w:rPr>
          <w:szCs w:val="32"/>
        </w:rPr>
        <w:t>交易所认定的其他情形。</w:t>
      </w:r>
    </w:p>
    <w:p w14:paraId="515FCB45" w14:textId="77777777" w:rsidR="009206A3" w:rsidRPr="00213D4B" w:rsidRDefault="009206A3" w:rsidP="009206A3">
      <w:pPr>
        <w:ind w:firstLine="640"/>
        <w:rPr>
          <w:szCs w:val="32"/>
        </w:rPr>
      </w:pPr>
      <w:r w:rsidRPr="00213D4B">
        <w:rPr>
          <w:szCs w:val="32"/>
        </w:rPr>
        <w:t>第二十</w:t>
      </w:r>
      <w:r w:rsidRPr="00213D4B">
        <w:rPr>
          <w:szCs w:val="32"/>
          <w:shd w:val="pct15" w:color="auto" w:fill="FFFFFF"/>
        </w:rPr>
        <w:t>三</w:t>
      </w:r>
      <w:r w:rsidRPr="00213D4B">
        <w:rPr>
          <w:dstrike/>
          <w:szCs w:val="32"/>
        </w:rPr>
        <w:t>四</w:t>
      </w:r>
      <w:r w:rsidRPr="00213D4B">
        <w:rPr>
          <w:szCs w:val="32"/>
        </w:rPr>
        <w:t>条</w:t>
      </w:r>
      <w:r w:rsidRPr="00213D4B">
        <w:rPr>
          <w:szCs w:val="32"/>
        </w:rPr>
        <w:tab/>
      </w:r>
      <w:r w:rsidRPr="00213D4B">
        <w:rPr>
          <w:szCs w:val="32"/>
        </w:rPr>
        <w:t>指定车板交割场所发生下列情形的，交易所可以取消该指定车板交割场所的资格：</w:t>
      </w:r>
    </w:p>
    <w:p w14:paraId="6305EC75" w14:textId="77777777" w:rsidR="009206A3" w:rsidRPr="00213D4B" w:rsidRDefault="009206A3" w:rsidP="009206A3">
      <w:pPr>
        <w:ind w:firstLine="640"/>
        <w:rPr>
          <w:szCs w:val="32"/>
        </w:rPr>
      </w:pPr>
      <w:r w:rsidRPr="00213D4B">
        <w:rPr>
          <w:szCs w:val="32"/>
        </w:rPr>
        <w:t>（一）在车板交割业务中存在违规、违约行为的；</w:t>
      </w:r>
    </w:p>
    <w:p w14:paraId="754D2EE6" w14:textId="77777777" w:rsidR="009206A3" w:rsidRPr="00213D4B" w:rsidRDefault="009206A3" w:rsidP="009206A3">
      <w:pPr>
        <w:ind w:firstLine="640"/>
        <w:rPr>
          <w:dstrike/>
          <w:szCs w:val="32"/>
        </w:rPr>
      </w:pPr>
      <w:r w:rsidRPr="00213D4B">
        <w:rPr>
          <w:dstrike/>
          <w:szCs w:val="32"/>
        </w:rPr>
        <w:t>（二）</w:t>
      </w:r>
      <w:r w:rsidRPr="00213D4B">
        <w:rPr>
          <w:dstrike/>
          <w:szCs w:val="32"/>
        </w:rPr>
        <w:tab/>
      </w:r>
      <w:r w:rsidRPr="00213D4B">
        <w:rPr>
          <w:dstrike/>
          <w:szCs w:val="32"/>
        </w:rPr>
        <w:t>发生重大事项变更，且交易所认为存在重大风险的；</w:t>
      </w:r>
    </w:p>
    <w:p w14:paraId="2D0D2B10" w14:textId="77777777" w:rsidR="009206A3" w:rsidRPr="00213D4B" w:rsidRDefault="009206A3" w:rsidP="009206A3">
      <w:pPr>
        <w:ind w:firstLine="640"/>
        <w:rPr>
          <w:dstrike/>
          <w:szCs w:val="32"/>
        </w:rPr>
      </w:pPr>
      <w:r w:rsidRPr="00213D4B">
        <w:rPr>
          <w:dstrike/>
          <w:szCs w:val="32"/>
        </w:rPr>
        <w:t>（三）</w:t>
      </w:r>
      <w:r w:rsidRPr="00213D4B">
        <w:rPr>
          <w:dstrike/>
          <w:szCs w:val="32"/>
        </w:rPr>
        <w:tab/>
      </w:r>
      <w:r w:rsidRPr="00213D4B">
        <w:rPr>
          <w:dstrike/>
          <w:szCs w:val="32"/>
        </w:rPr>
        <w:t>被暂停交割业务后，未能如期按照要求完成整改的；</w:t>
      </w:r>
    </w:p>
    <w:p w14:paraId="6D39C1E0" w14:textId="77777777" w:rsidR="009206A3" w:rsidRPr="00213D4B" w:rsidRDefault="009206A3" w:rsidP="009206A3">
      <w:pPr>
        <w:ind w:firstLine="640"/>
        <w:rPr>
          <w:szCs w:val="32"/>
        </w:rPr>
      </w:pPr>
      <w:r w:rsidRPr="00213D4B">
        <w:rPr>
          <w:szCs w:val="32"/>
        </w:rPr>
        <w:t>（</w:t>
      </w:r>
      <w:r w:rsidRPr="00213D4B">
        <w:rPr>
          <w:dstrike/>
          <w:szCs w:val="32"/>
        </w:rPr>
        <w:t>四</w:t>
      </w:r>
      <w:r w:rsidRPr="00213D4B">
        <w:rPr>
          <w:szCs w:val="32"/>
          <w:shd w:val="pct15" w:color="auto" w:fill="FFFFFF"/>
        </w:rPr>
        <w:t>二</w:t>
      </w:r>
      <w:r w:rsidRPr="00213D4B">
        <w:rPr>
          <w:szCs w:val="32"/>
        </w:rPr>
        <w:t>）</w:t>
      </w:r>
      <w:r w:rsidRPr="00213D4B">
        <w:rPr>
          <w:szCs w:val="32"/>
        </w:rPr>
        <w:tab/>
      </w:r>
      <w:r w:rsidRPr="00213D4B">
        <w:rPr>
          <w:szCs w:val="32"/>
        </w:rPr>
        <w:t>主动放弃指定车板交割场所资格的；</w:t>
      </w:r>
    </w:p>
    <w:p w14:paraId="5BCFB000" w14:textId="77777777" w:rsidR="009206A3" w:rsidRPr="00213D4B" w:rsidRDefault="009206A3" w:rsidP="009206A3">
      <w:pPr>
        <w:ind w:firstLine="640"/>
        <w:rPr>
          <w:szCs w:val="32"/>
        </w:rPr>
      </w:pPr>
      <w:r w:rsidRPr="00213D4B">
        <w:rPr>
          <w:szCs w:val="32"/>
          <w:shd w:val="pct15" w:color="auto" w:fill="FFFFFF"/>
        </w:rPr>
        <w:t>（三）不再满足指定车板交割场所设立条件的；</w:t>
      </w:r>
    </w:p>
    <w:p w14:paraId="499FD321" w14:textId="77777777" w:rsidR="009206A3" w:rsidRPr="00213D4B" w:rsidRDefault="009206A3" w:rsidP="009206A3">
      <w:pPr>
        <w:ind w:firstLine="640"/>
        <w:rPr>
          <w:dstrike/>
          <w:szCs w:val="32"/>
        </w:rPr>
      </w:pPr>
      <w:r w:rsidRPr="00213D4B">
        <w:rPr>
          <w:dstrike/>
          <w:szCs w:val="32"/>
        </w:rPr>
        <w:t>（五）</w:t>
      </w:r>
      <w:r w:rsidRPr="00213D4B">
        <w:rPr>
          <w:dstrike/>
          <w:szCs w:val="32"/>
        </w:rPr>
        <w:tab/>
      </w:r>
      <w:r w:rsidRPr="00213D4B">
        <w:rPr>
          <w:dstrike/>
          <w:szCs w:val="32"/>
        </w:rPr>
        <w:t>相应品种现货市场格局发生改变的；</w:t>
      </w:r>
    </w:p>
    <w:p w14:paraId="13737EBE" w14:textId="77777777" w:rsidR="009206A3" w:rsidRPr="00213D4B" w:rsidRDefault="009206A3" w:rsidP="009206A3">
      <w:pPr>
        <w:ind w:firstLine="640"/>
        <w:rPr>
          <w:szCs w:val="32"/>
        </w:rPr>
      </w:pPr>
      <w:r w:rsidRPr="00213D4B">
        <w:rPr>
          <w:szCs w:val="32"/>
        </w:rPr>
        <w:t>（</w:t>
      </w:r>
      <w:r w:rsidRPr="00213D4B">
        <w:rPr>
          <w:dstrike/>
          <w:szCs w:val="32"/>
        </w:rPr>
        <w:t>六</w:t>
      </w:r>
      <w:r w:rsidRPr="00213D4B">
        <w:rPr>
          <w:szCs w:val="32"/>
          <w:shd w:val="pct15" w:color="auto" w:fill="FFFFFF"/>
        </w:rPr>
        <w:t>四</w:t>
      </w:r>
      <w:r w:rsidRPr="00213D4B">
        <w:rPr>
          <w:szCs w:val="32"/>
        </w:rPr>
        <w:t>）</w:t>
      </w:r>
      <w:r w:rsidRPr="00213D4B">
        <w:rPr>
          <w:szCs w:val="32"/>
        </w:rPr>
        <w:tab/>
      </w:r>
      <w:r w:rsidRPr="00213D4B">
        <w:rPr>
          <w:szCs w:val="32"/>
        </w:rPr>
        <w:t>交易所认定的其他情形。</w:t>
      </w:r>
    </w:p>
    <w:p w14:paraId="50D20C20" w14:textId="77777777" w:rsidR="009206A3" w:rsidRPr="00213D4B" w:rsidRDefault="009206A3" w:rsidP="009206A3">
      <w:pPr>
        <w:ind w:firstLine="640"/>
        <w:rPr>
          <w:szCs w:val="32"/>
        </w:rPr>
      </w:pPr>
      <w:r w:rsidRPr="00213D4B">
        <w:rPr>
          <w:szCs w:val="32"/>
        </w:rPr>
        <w:t>第二十</w:t>
      </w:r>
      <w:r w:rsidRPr="00213D4B">
        <w:rPr>
          <w:szCs w:val="32"/>
          <w:shd w:val="pct15" w:color="auto" w:fill="FFFFFF"/>
        </w:rPr>
        <w:t>四</w:t>
      </w:r>
      <w:r w:rsidRPr="00213D4B">
        <w:rPr>
          <w:dstrike/>
          <w:szCs w:val="32"/>
        </w:rPr>
        <w:t>五</w:t>
      </w:r>
      <w:r w:rsidRPr="00213D4B">
        <w:rPr>
          <w:szCs w:val="32"/>
        </w:rPr>
        <w:t>条</w:t>
      </w:r>
      <w:r w:rsidRPr="00213D4B">
        <w:rPr>
          <w:szCs w:val="32"/>
        </w:rPr>
        <w:tab/>
      </w:r>
      <w:r w:rsidRPr="00213D4B">
        <w:rPr>
          <w:szCs w:val="32"/>
        </w:rPr>
        <w:t>指定车板交割场所被暂停交割业务后，如期按照要求完成整改的，交易所恢复其交割业务的正常办理。</w:t>
      </w:r>
    </w:p>
    <w:p w14:paraId="2527FDF2" w14:textId="77777777" w:rsidR="009206A3" w:rsidRPr="00213D4B" w:rsidRDefault="009206A3" w:rsidP="009206A3">
      <w:pPr>
        <w:ind w:firstLine="640"/>
        <w:jc w:val="center"/>
        <w:rPr>
          <w:szCs w:val="32"/>
          <w:shd w:val="pct15" w:color="auto" w:fill="FFFFFF"/>
        </w:rPr>
      </w:pPr>
      <w:r w:rsidRPr="00213D4B">
        <w:rPr>
          <w:szCs w:val="32"/>
          <w:shd w:val="pct15" w:color="auto" w:fill="FFFFFF"/>
        </w:rPr>
        <w:t>第二节</w:t>
      </w:r>
      <w:r w:rsidRPr="00213D4B">
        <w:rPr>
          <w:szCs w:val="32"/>
          <w:shd w:val="pct15" w:color="auto" w:fill="FFFFFF"/>
        </w:rPr>
        <w:t xml:space="preserve"> </w:t>
      </w:r>
      <w:r w:rsidRPr="00213D4B">
        <w:rPr>
          <w:szCs w:val="32"/>
          <w:shd w:val="pct15" w:color="auto" w:fill="FFFFFF"/>
        </w:rPr>
        <w:t>暂停、恢复和取消程序</w:t>
      </w:r>
    </w:p>
    <w:p w14:paraId="0A45E9FC" w14:textId="77777777" w:rsidR="009206A3" w:rsidRPr="00213D4B" w:rsidRDefault="009206A3" w:rsidP="009206A3">
      <w:pPr>
        <w:ind w:firstLine="640"/>
        <w:rPr>
          <w:szCs w:val="32"/>
          <w:shd w:val="pct15" w:color="auto" w:fill="FFFFFF"/>
        </w:rPr>
      </w:pPr>
      <w:r w:rsidRPr="00213D4B">
        <w:rPr>
          <w:szCs w:val="32"/>
          <w:shd w:val="pct15" w:color="auto" w:fill="FFFFFF"/>
        </w:rPr>
        <w:t>第二十五条</w:t>
      </w:r>
      <w:r w:rsidRPr="00213D4B">
        <w:rPr>
          <w:szCs w:val="32"/>
          <w:shd w:val="pct15" w:color="auto" w:fill="FFFFFF"/>
        </w:rPr>
        <w:t xml:space="preserve"> </w:t>
      </w:r>
      <w:r w:rsidRPr="00213D4B">
        <w:rPr>
          <w:szCs w:val="32"/>
          <w:shd w:val="pct15" w:color="auto" w:fill="FFFFFF"/>
        </w:rPr>
        <w:t>对于暂停、恢复指定车板交割场所交割业务的，交易所对外发布暂停或恢复通知。</w:t>
      </w:r>
    </w:p>
    <w:p w14:paraId="372E1D72" w14:textId="77777777" w:rsidR="009206A3" w:rsidRPr="00213D4B" w:rsidRDefault="009206A3" w:rsidP="009206A3">
      <w:pPr>
        <w:ind w:firstLine="640"/>
        <w:rPr>
          <w:szCs w:val="32"/>
          <w:shd w:val="pct15" w:color="auto" w:fill="FFFFFF"/>
        </w:rPr>
      </w:pPr>
      <w:r w:rsidRPr="00213D4B">
        <w:rPr>
          <w:szCs w:val="32"/>
          <w:shd w:val="pct15" w:color="auto" w:fill="FFFFFF"/>
        </w:rPr>
        <w:t>第二十六条</w:t>
      </w:r>
      <w:r w:rsidRPr="00213D4B">
        <w:rPr>
          <w:szCs w:val="32"/>
          <w:shd w:val="pct15" w:color="auto" w:fill="FFFFFF"/>
        </w:rPr>
        <w:t xml:space="preserve"> </w:t>
      </w:r>
      <w:r w:rsidRPr="00213D4B">
        <w:rPr>
          <w:szCs w:val="32"/>
          <w:shd w:val="pct15" w:color="auto" w:fill="FFFFFF"/>
        </w:rPr>
        <w:t>对于取消指定车板交割场所资格的，交易所对外发布取消通知。</w:t>
      </w:r>
    </w:p>
    <w:p w14:paraId="7F2C8164" w14:textId="77777777" w:rsidR="009206A3" w:rsidRPr="00213D4B" w:rsidRDefault="009206A3" w:rsidP="000D7FD8">
      <w:pPr>
        <w:ind w:firstLineChars="0" w:firstLine="0"/>
        <w:jc w:val="center"/>
        <w:rPr>
          <w:rFonts w:eastAsia="黑体"/>
          <w:szCs w:val="32"/>
        </w:rPr>
      </w:pPr>
      <w:r w:rsidRPr="00213D4B">
        <w:rPr>
          <w:rFonts w:eastAsia="黑体"/>
          <w:szCs w:val="32"/>
        </w:rPr>
        <w:lastRenderedPageBreak/>
        <w:t>第</w:t>
      </w:r>
      <w:r w:rsidRPr="00213D4B">
        <w:rPr>
          <w:rFonts w:eastAsia="黑体"/>
          <w:dstrike/>
          <w:szCs w:val="32"/>
        </w:rPr>
        <w:t>六</w:t>
      </w:r>
      <w:r w:rsidRPr="00213D4B">
        <w:rPr>
          <w:rFonts w:eastAsia="黑体"/>
          <w:szCs w:val="32"/>
          <w:shd w:val="pct15" w:color="auto" w:fill="FFFFFF"/>
        </w:rPr>
        <w:t>七</w:t>
      </w:r>
      <w:r w:rsidRPr="00213D4B">
        <w:rPr>
          <w:rFonts w:eastAsia="黑体"/>
          <w:szCs w:val="32"/>
        </w:rPr>
        <w:t>章</w:t>
      </w:r>
      <w:r w:rsidRPr="00213D4B">
        <w:rPr>
          <w:rFonts w:eastAsia="黑体"/>
          <w:szCs w:val="32"/>
        </w:rPr>
        <w:t xml:space="preserve"> </w:t>
      </w:r>
      <w:r w:rsidRPr="00213D4B">
        <w:rPr>
          <w:rFonts w:eastAsia="黑体"/>
          <w:szCs w:val="32"/>
        </w:rPr>
        <w:t>权利和义务</w:t>
      </w:r>
    </w:p>
    <w:p w14:paraId="696CD781" w14:textId="77777777" w:rsidR="009206A3" w:rsidRPr="00213D4B" w:rsidRDefault="009206A3" w:rsidP="009206A3">
      <w:pPr>
        <w:ind w:firstLine="640"/>
        <w:rPr>
          <w:szCs w:val="32"/>
        </w:rPr>
      </w:pPr>
      <w:r w:rsidRPr="00213D4B">
        <w:rPr>
          <w:szCs w:val="32"/>
        </w:rPr>
        <w:t>第二十</w:t>
      </w:r>
      <w:r w:rsidRPr="00213D4B">
        <w:rPr>
          <w:szCs w:val="32"/>
          <w:shd w:val="pct15" w:color="auto" w:fill="FFFFFF"/>
        </w:rPr>
        <w:t>七</w:t>
      </w:r>
      <w:r w:rsidRPr="00213D4B">
        <w:rPr>
          <w:dstrike/>
          <w:szCs w:val="32"/>
        </w:rPr>
        <w:t>六</w:t>
      </w:r>
      <w:r w:rsidRPr="00213D4B">
        <w:rPr>
          <w:szCs w:val="32"/>
        </w:rPr>
        <w:t>条</w:t>
      </w:r>
      <w:r w:rsidRPr="00213D4B">
        <w:rPr>
          <w:szCs w:val="32"/>
        </w:rPr>
        <w:tab/>
      </w:r>
      <w:r w:rsidRPr="00213D4B">
        <w:rPr>
          <w:szCs w:val="32"/>
        </w:rPr>
        <w:t>指定车板交割场所的权利：</w:t>
      </w:r>
    </w:p>
    <w:p w14:paraId="0F946B93" w14:textId="77777777" w:rsidR="009206A3" w:rsidRPr="00213D4B" w:rsidRDefault="009206A3" w:rsidP="009206A3">
      <w:pPr>
        <w:ind w:firstLine="640"/>
        <w:rPr>
          <w:szCs w:val="32"/>
        </w:rPr>
      </w:pPr>
      <w:r w:rsidRPr="00213D4B">
        <w:rPr>
          <w:szCs w:val="32"/>
        </w:rPr>
        <w:t>（一）按交易所审定的收费项目、标准和方法收取有关费用；</w:t>
      </w:r>
    </w:p>
    <w:p w14:paraId="4BEF959B" w14:textId="77777777" w:rsidR="009206A3" w:rsidRPr="00213D4B" w:rsidRDefault="009206A3" w:rsidP="009206A3">
      <w:pPr>
        <w:ind w:firstLine="640"/>
        <w:rPr>
          <w:szCs w:val="32"/>
        </w:rPr>
      </w:pPr>
      <w:r w:rsidRPr="00213D4B">
        <w:rPr>
          <w:szCs w:val="32"/>
        </w:rPr>
        <w:t>（二）对交易所制定的有关实物交割的规定享有建议权；</w:t>
      </w:r>
    </w:p>
    <w:p w14:paraId="414B45C8" w14:textId="77777777" w:rsidR="009206A3" w:rsidRPr="00213D4B" w:rsidRDefault="009206A3" w:rsidP="009206A3">
      <w:pPr>
        <w:ind w:firstLine="640"/>
        <w:rPr>
          <w:szCs w:val="32"/>
        </w:rPr>
      </w:pPr>
      <w:r w:rsidRPr="00213D4B">
        <w:rPr>
          <w:szCs w:val="32"/>
        </w:rPr>
        <w:t>（三）向交易所推荐车板交割</w:t>
      </w:r>
      <w:r w:rsidRPr="00213D4B">
        <w:rPr>
          <w:szCs w:val="32"/>
          <w:shd w:val="pct15" w:color="auto" w:fill="FFFFFF"/>
        </w:rPr>
        <w:t>的卖方</w:t>
      </w:r>
      <w:r w:rsidRPr="00213D4B">
        <w:rPr>
          <w:szCs w:val="32"/>
        </w:rPr>
        <w:t>客户；</w:t>
      </w:r>
    </w:p>
    <w:p w14:paraId="7FC0E7C3" w14:textId="77777777" w:rsidR="009206A3" w:rsidRPr="00213D4B" w:rsidRDefault="009206A3" w:rsidP="009206A3">
      <w:pPr>
        <w:ind w:firstLine="640"/>
        <w:rPr>
          <w:szCs w:val="32"/>
        </w:rPr>
      </w:pPr>
      <w:r w:rsidRPr="00213D4B">
        <w:rPr>
          <w:szCs w:val="32"/>
        </w:rPr>
        <w:t>（四）</w:t>
      </w:r>
      <w:r w:rsidRPr="00213D4B">
        <w:rPr>
          <w:dstrike/>
          <w:szCs w:val="32"/>
        </w:rPr>
        <w:t>交易所交割细则</w:t>
      </w:r>
      <w:r w:rsidRPr="00213D4B">
        <w:rPr>
          <w:szCs w:val="32"/>
          <w:shd w:val="pct15" w:color="auto" w:fill="FFFFFF"/>
        </w:rPr>
        <w:t>交易所业务规则</w:t>
      </w:r>
      <w:r w:rsidRPr="00213D4B">
        <w:rPr>
          <w:szCs w:val="32"/>
        </w:rPr>
        <w:t>和</w:t>
      </w:r>
      <w:r w:rsidRPr="00213D4B">
        <w:rPr>
          <w:dstrike/>
          <w:szCs w:val="32"/>
        </w:rPr>
        <w:t>《指定车板交割场所</w:t>
      </w:r>
      <w:r w:rsidRPr="00213D4B">
        <w:rPr>
          <w:szCs w:val="32"/>
        </w:rPr>
        <w:t>协议</w:t>
      </w:r>
      <w:r w:rsidRPr="00213D4B">
        <w:rPr>
          <w:dstrike/>
          <w:szCs w:val="32"/>
        </w:rPr>
        <w:t>书》</w:t>
      </w:r>
      <w:r w:rsidRPr="00213D4B">
        <w:rPr>
          <w:szCs w:val="32"/>
        </w:rPr>
        <w:t>规定的其他权利。</w:t>
      </w:r>
    </w:p>
    <w:p w14:paraId="26882970" w14:textId="77777777" w:rsidR="009206A3" w:rsidRPr="00213D4B" w:rsidRDefault="009206A3" w:rsidP="009206A3">
      <w:pPr>
        <w:ind w:firstLine="640"/>
        <w:rPr>
          <w:szCs w:val="32"/>
        </w:rPr>
      </w:pPr>
      <w:r w:rsidRPr="00213D4B">
        <w:rPr>
          <w:szCs w:val="32"/>
        </w:rPr>
        <w:t>第二十</w:t>
      </w:r>
      <w:r w:rsidRPr="00213D4B">
        <w:rPr>
          <w:szCs w:val="32"/>
          <w:shd w:val="pct15" w:color="auto" w:fill="FFFFFF"/>
        </w:rPr>
        <w:t>八</w:t>
      </w:r>
      <w:r w:rsidRPr="00213D4B">
        <w:rPr>
          <w:dstrike/>
          <w:szCs w:val="32"/>
        </w:rPr>
        <w:t>七</w:t>
      </w:r>
      <w:r w:rsidRPr="00213D4B">
        <w:rPr>
          <w:szCs w:val="32"/>
        </w:rPr>
        <w:t>条</w:t>
      </w:r>
      <w:r w:rsidRPr="00213D4B">
        <w:rPr>
          <w:szCs w:val="32"/>
        </w:rPr>
        <w:tab/>
      </w:r>
      <w:r w:rsidRPr="00213D4B">
        <w:rPr>
          <w:szCs w:val="32"/>
        </w:rPr>
        <w:t>指定车板交割场所的义务：</w:t>
      </w:r>
    </w:p>
    <w:p w14:paraId="50AA826E" w14:textId="77777777" w:rsidR="009206A3" w:rsidRPr="00213D4B" w:rsidRDefault="009206A3" w:rsidP="009206A3">
      <w:pPr>
        <w:ind w:firstLine="640"/>
        <w:rPr>
          <w:szCs w:val="32"/>
        </w:rPr>
      </w:pPr>
      <w:r w:rsidRPr="00213D4B">
        <w:rPr>
          <w:szCs w:val="32"/>
        </w:rPr>
        <w:t>（一）遵守</w:t>
      </w:r>
      <w:r w:rsidRPr="00213D4B">
        <w:rPr>
          <w:dstrike/>
          <w:szCs w:val="32"/>
        </w:rPr>
        <w:t>交易所的交割细则</w:t>
      </w:r>
      <w:r w:rsidRPr="00213D4B">
        <w:rPr>
          <w:szCs w:val="32"/>
          <w:shd w:val="pct15" w:color="auto" w:fill="FFFFFF"/>
        </w:rPr>
        <w:t>交易所业务规则</w:t>
      </w:r>
      <w:r w:rsidRPr="00213D4B">
        <w:rPr>
          <w:szCs w:val="32"/>
        </w:rPr>
        <w:t>和其他有关规定，接受交易所的监管，及时向交易所提供有关情况；</w:t>
      </w:r>
    </w:p>
    <w:p w14:paraId="385AA082" w14:textId="77777777" w:rsidR="009206A3" w:rsidRPr="00213D4B" w:rsidRDefault="009206A3" w:rsidP="009206A3">
      <w:pPr>
        <w:ind w:firstLine="640"/>
        <w:rPr>
          <w:szCs w:val="32"/>
        </w:rPr>
      </w:pPr>
      <w:r w:rsidRPr="00213D4B">
        <w:rPr>
          <w:szCs w:val="32"/>
        </w:rPr>
        <w:t>（二）根据期货合约及相关规定要求，对期货交割的商品到货情况进行查验；</w:t>
      </w:r>
    </w:p>
    <w:p w14:paraId="07CC804F" w14:textId="77777777" w:rsidR="009206A3" w:rsidRPr="00213D4B" w:rsidRDefault="009206A3" w:rsidP="009206A3">
      <w:pPr>
        <w:ind w:firstLine="640"/>
        <w:rPr>
          <w:szCs w:val="32"/>
        </w:rPr>
      </w:pPr>
      <w:r w:rsidRPr="00213D4B">
        <w:rPr>
          <w:szCs w:val="32"/>
        </w:rPr>
        <w:t>（三）配合交易所</w:t>
      </w:r>
      <w:r w:rsidRPr="00213D4B">
        <w:rPr>
          <w:dstrike/>
          <w:szCs w:val="32"/>
        </w:rPr>
        <w:t>或</w:t>
      </w:r>
      <w:r w:rsidRPr="00213D4B">
        <w:rPr>
          <w:szCs w:val="32"/>
        </w:rPr>
        <w:t>委托的</w:t>
      </w:r>
      <w:r w:rsidRPr="00213D4B">
        <w:rPr>
          <w:szCs w:val="32"/>
          <w:shd w:val="pct15" w:color="auto" w:fill="FFFFFF"/>
        </w:rPr>
        <w:t>指定</w:t>
      </w:r>
      <w:r w:rsidRPr="00213D4B">
        <w:rPr>
          <w:szCs w:val="32"/>
        </w:rPr>
        <w:t>质</w:t>
      </w:r>
      <w:r w:rsidRPr="00213D4B">
        <w:rPr>
          <w:szCs w:val="32"/>
          <w:shd w:val="pct15" w:color="auto" w:fill="FFFFFF"/>
        </w:rPr>
        <w:t>量</w:t>
      </w:r>
      <w:r w:rsidRPr="00213D4B">
        <w:rPr>
          <w:szCs w:val="32"/>
        </w:rPr>
        <w:t>检</w:t>
      </w:r>
      <w:r w:rsidRPr="00213D4B">
        <w:rPr>
          <w:szCs w:val="32"/>
          <w:shd w:val="pct15" w:color="auto" w:fill="FFFFFF"/>
        </w:rPr>
        <w:t>验</w:t>
      </w:r>
      <w:r w:rsidRPr="00213D4B">
        <w:rPr>
          <w:szCs w:val="32"/>
        </w:rPr>
        <w:t>机构开展交割货物的质量检验；</w:t>
      </w:r>
    </w:p>
    <w:p w14:paraId="4B630B73" w14:textId="77777777" w:rsidR="009206A3" w:rsidRPr="00213D4B" w:rsidRDefault="009206A3" w:rsidP="009206A3">
      <w:pPr>
        <w:ind w:firstLine="640"/>
        <w:rPr>
          <w:szCs w:val="32"/>
        </w:rPr>
      </w:pPr>
      <w:r w:rsidRPr="00213D4B">
        <w:rPr>
          <w:szCs w:val="32"/>
        </w:rPr>
        <w:t>（四）保留交割业务相关的单证，并转交给交易所长期保管；</w:t>
      </w:r>
    </w:p>
    <w:p w14:paraId="31BB0FD2" w14:textId="77777777" w:rsidR="009206A3" w:rsidRPr="00213D4B" w:rsidRDefault="009206A3" w:rsidP="009206A3">
      <w:pPr>
        <w:ind w:firstLine="640"/>
        <w:rPr>
          <w:szCs w:val="32"/>
        </w:rPr>
      </w:pPr>
      <w:r w:rsidRPr="00213D4B">
        <w:rPr>
          <w:szCs w:val="32"/>
        </w:rPr>
        <w:t>（五）积极协助货主安排交割商品的</w:t>
      </w:r>
      <w:r w:rsidRPr="00213D4B">
        <w:rPr>
          <w:dstrike/>
          <w:szCs w:val="32"/>
        </w:rPr>
        <w:t>运输</w:t>
      </w:r>
      <w:r w:rsidRPr="00213D4B">
        <w:rPr>
          <w:szCs w:val="32"/>
          <w:shd w:val="pct15" w:color="auto" w:fill="FFFFFF"/>
        </w:rPr>
        <w:t>装卸</w:t>
      </w:r>
      <w:r w:rsidRPr="00213D4B">
        <w:rPr>
          <w:szCs w:val="32"/>
        </w:rPr>
        <w:t>；</w:t>
      </w:r>
    </w:p>
    <w:p w14:paraId="705ACB58" w14:textId="77777777" w:rsidR="009206A3" w:rsidRPr="00213D4B" w:rsidRDefault="009206A3" w:rsidP="009206A3">
      <w:pPr>
        <w:ind w:firstLine="640"/>
        <w:rPr>
          <w:szCs w:val="32"/>
        </w:rPr>
      </w:pPr>
      <w:r w:rsidRPr="00213D4B">
        <w:rPr>
          <w:szCs w:val="32"/>
        </w:rPr>
        <w:t>（六）保守与期货交易有关的商业秘密；</w:t>
      </w:r>
    </w:p>
    <w:p w14:paraId="6637E9ED" w14:textId="77777777" w:rsidR="009206A3" w:rsidRPr="00213D4B" w:rsidRDefault="009206A3" w:rsidP="009206A3">
      <w:pPr>
        <w:ind w:firstLine="640"/>
        <w:rPr>
          <w:szCs w:val="32"/>
          <w:shd w:val="pct15" w:color="auto" w:fill="FFFFFF"/>
        </w:rPr>
      </w:pPr>
      <w:r w:rsidRPr="00213D4B">
        <w:rPr>
          <w:szCs w:val="32"/>
        </w:rPr>
        <w:t>（七）</w:t>
      </w:r>
      <w:r w:rsidRPr="00213D4B">
        <w:rPr>
          <w:szCs w:val="32"/>
          <w:shd w:val="pct15" w:color="auto" w:fill="FFFFFF"/>
        </w:rPr>
        <w:t>指定车板交割场所事项变更或货物交收场地变更，应当按照本工作办法的规定履行相应变更程序</w:t>
      </w:r>
      <w:r w:rsidRPr="00213D4B">
        <w:rPr>
          <w:dstrike/>
          <w:szCs w:val="32"/>
        </w:rPr>
        <w:t>变更法定代表人、</w:t>
      </w:r>
      <w:r w:rsidRPr="00213D4B">
        <w:rPr>
          <w:dstrike/>
          <w:szCs w:val="32"/>
        </w:rPr>
        <w:lastRenderedPageBreak/>
        <w:t>注册资本、股东或股本结构、交割场地等事项，应及时向交易所报告</w:t>
      </w:r>
      <w:r w:rsidRPr="00213D4B">
        <w:rPr>
          <w:szCs w:val="32"/>
        </w:rPr>
        <w:t>；</w:t>
      </w:r>
    </w:p>
    <w:p w14:paraId="0A1605CA" w14:textId="77777777" w:rsidR="009206A3" w:rsidRPr="00213D4B" w:rsidRDefault="009206A3" w:rsidP="009206A3">
      <w:pPr>
        <w:ind w:firstLine="640"/>
        <w:rPr>
          <w:szCs w:val="32"/>
        </w:rPr>
      </w:pPr>
      <w:r w:rsidRPr="00213D4B">
        <w:rPr>
          <w:szCs w:val="32"/>
        </w:rPr>
        <w:t>（八）及时向交易所报告可能影响交割的疫情、重大事故、市政改造、自然灾害等情况；</w:t>
      </w:r>
    </w:p>
    <w:p w14:paraId="09E8BDF3" w14:textId="77777777" w:rsidR="009206A3" w:rsidRPr="00213D4B" w:rsidRDefault="009206A3" w:rsidP="009206A3">
      <w:pPr>
        <w:ind w:firstLine="640"/>
        <w:rPr>
          <w:szCs w:val="32"/>
        </w:rPr>
      </w:pPr>
      <w:r w:rsidRPr="00213D4B">
        <w:rPr>
          <w:szCs w:val="32"/>
        </w:rPr>
        <w:t>（九）出现可能影响交割业务的法律纠纷时，在三个工作日内应向交易所报告；</w:t>
      </w:r>
    </w:p>
    <w:p w14:paraId="40CBC328" w14:textId="77777777" w:rsidR="009206A3" w:rsidRPr="00213D4B" w:rsidRDefault="009206A3" w:rsidP="009206A3">
      <w:pPr>
        <w:ind w:firstLine="640"/>
        <w:rPr>
          <w:szCs w:val="32"/>
        </w:rPr>
      </w:pPr>
      <w:r w:rsidRPr="00213D4B">
        <w:rPr>
          <w:szCs w:val="32"/>
        </w:rPr>
        <w:t>（十）</w:t>
      </w:r>
      <w:r w:rsidRPr="00213D4B">
        <w:rPr>
          <w:dstrike/>
          <w:szCs w:val="32"/>
        </w:rPr>
        <w:t>交易所交割细则</w:t>
      </w:r>
      <w:r w:rsidRPr="00213D4B">
        <w:rPr>
          <w:szCs w:val="32"/>
          <w:shd w:val="pct15" w:color="auto" w:fill="FFFFFF"/>
        </w:rPr>
        <w:t>交易所业务规则</w:t>
      </w:r>
      <w:r w:rsidRPr="00213D4B">
        <w:rPr>
          <w:szCs w:val="32"/>
        </w:rPr>
        <w:t>和</w:t>
      </w:r>
      <w:r w:rsidRPr="00213D4B">
        <w:rPr>
          <w:dstrike/>
          <w:szCs w:val="32"/>
        </w:rPr>
        <w:t>《指定车板交割场所</w:t>
      </w:r>
      <w:r w:rsidRPr="00213D4B">
        <w:rPr>
          <w:szCs w:val="32"/>
        </w:rPr>
        <w:t>协议</w:t>
      </w:r>
      <w:r w:rsidRPr="00213D4B">
        <w:rPr>
          <w:dstrike/>
          <w:szCs w:val="32"/>
        </w:rPr>
        <w:t>书》</w:t>
      </w:r>
      <w:r w:rsidRPr="00213D4B">
        <w:rPr>
          <w:szCs w:val="32"/>
        </w:rPr>
        <w:t>规定的其他义务。</w:t>
      </w:r>
    </w:p>
    <w:p w14:paraId="640AB1FE" w14:textId="77777777" w:rsidR="009206A3" w:rsidRPr="00213D4B" w:rsidRDefault="009206A3" w:rsidP="000D7FD8">
      <w:pPr>
        <w:ind w:firstLineChars="0" w:firstLine="0"/>
        <w:jc w:val="center"/>
        <w:rPr>
          <w:rFonts w:eastAsia="黑体"/>
          <w:szCs w:val="32"/>
        </w:rPr>
      </w:pPr>
      <w:r w:rsidRPr="00213D4B">
        <w:rPr>
          <w:rFonts w:eastAsia="黑体"/>
          <w:szCs w:val="32"/>
        </w:rPr>
        <w:t>第</w:t>
      </w:r>
      <w:r w:rsidRPr="00213D4B">
        <w:rPr>
          <w:rFonts w:eastAsia="黑体"/>
          <w:dstrike/>
          <w:szCs w:val="32"/>
        </w:rPr>
        <w:t>七</w:t>
      </w:r>
      <w:r w:rsidRPr="00213D4B">
        <w:rPr>
          <w:rFonts w:eastAsia="黑体"/>
          <w:szCs w:val="32"/>
          <w:shd w:val="pct15" w:color="auto" w:fill="FFFFFF"/>
        </w:rPr>
        <w:t>八</w:t>
      </w:r>
      <w:r w:rsidRPr="00213D4B">
        <w:rPr>
          <w:rFonts w:eastAsia="黑体"/>
          <w:szCs w:val="32"/>
        </w:rPr>
        <w:t>章</w:t>
      </w:r>
      <w:r w:rsidRPr="00213D4B">
        <w:rPr>
          <w:rFonts w:eastAsia="黑体"/>
          <w:szCs w:val="32"/>
        </w:rPr>
        <w:t xml:space="preserve"> </w:t>
      </w:r>
      <w:r w:rsidRPr="00213D4B">
        <w:rPr>
          <w:rFonts w:eastAsia="黑体"/>
          <w:szCs w:val="32"/>
        </w:rPr>
        <w:t>监督管理</w:t>
      </w:r>
    </w:p>
    <w:p w14:paraId="095B3CA9" w14:textId="77777777" w:rsidR="009206A3" w:rsidRPr="00213D4B" w:rsidRDefault="009206A3" w:rsidP="009206A3">
      <w:pPr>
        <w:ind w:firstLine="640"/>
        <w:rPr>
          <w:szCs w:val="32"/>
        </w:rPr>
      </w:pPr>
      <w:r w:rsidRPr="00213D4B">
        <w:rPr>
          <w:szCs w:val="32"/>
        </w:rPr>
        <w:t>第二十</w:t>
      </w:r>
      <w:r w:rsidRPr="00213D4B">
        <w:rPr>
          <w:szCs w:val="32"/>
          <w:shd w:val="pct15" w:color="auto" w:fill="FFFFFF"/>
        </w:rPr>
        <w:t>九</w:t>
      </w:r>
      <w:r w:rsidRPr="00213D4B">
        <w:rPr>
          <w:dstrike/>
          <w:szCs w:val="32"/>
        </w:rPr>
        <w:t>八</w:t>
      </w:r>
      <w:r w:rsidRPr="00213D4B">
        <w:rPr>
          <w:szCs w:val="32"/>
        </w:rPr>
        <w:t>条</w:t>
      </w:r>
      <w:r w:rsidRPr="00213D4B">
        <w:rPr>
          <w:szCs w:val="32"/>
        </w:rPr>
        <w:tab/>
      </w:r>
      <w:r w:rsidRPr="00213D4B">
        <w:rPr>
          <w:szCs w:val="32"/>
        </w:rPr>
        <w:t>为保证和提高交易所指定车板交割场所为会员、客户的服务质量，切实改进管理水平，交易所对指定车板交割场所实行自查、交易所抽查制度。</w:t>
      </w:r>
    </w:p>
    <w:p w14:paraId="0C32DBA4" w14:textId="77777777" w:rsidR="009206A3" w:rsidRPr="00213D4B" w:rsidRDefault="009206A3" w:rsidP="009206A3">
      <w:pPr>
        <w:ind w:firstLine="640"/>
        <w:rPr>
          <w:szCs w:val="32"/>
        </w:rPr>
      </w:pPr>
      <w:r w:rsidRPr="00213D4B">
        <w:rPr>
          <w:szCs w:val="32"/>
        </w:rPr>
        <w:t>第</w:t>
      </w:r>
      <w:r w:rsidRPr="00213D4B">
        <w:rPr>
          <w:szCs w:val="32"/>
          <w:shd w:val="pct15" w:color="auto" w:fill="FFFFFF"/>
        </w:rPr>
        <w:t>三十条</w:t>
      </w:r>
      <w:r w:rsidRPr="00213D4B">
        <w:rPr>
          <w:dstrike/>
          <w:szCs w:val="32"/>
        </w:rPr>
        <w:t>二十九</w:t>
      </w:r>
      <w:r w:rsidRPr="00213D4B">
        <w:rPr>
          <w:szCs w:val="32"/>
        </w:rPr>
        <w:t>条</w:t>
      </w:r>
      <w:r w:rsidRPr="00213D4B">
        <w:rPr>
          <w:szCs w:val="32"/>
        </w:rPr>
        <w:tab/>
      </w:r>
      <w:r w:rsidRPr="00213D4B">
        <w:rPr>
          <w:szCs w:val="32"/>
        </w:rPr>
        <w:t>自查制度。各指定车板交割场所根据</w:t>
      </w:r>
      <w:r w:rsidRPr="00213D4B">
        <w:rPr>
          <w:szCs w:val="32"/>
          <w:shd w:val="pct15" w:color="auto" w:fill="FFFFFF"/>
        </w:rPr>
        <w:t>交易所业务规则、</w:t>
      </w:r>
      <w:r w:rsidRPr="00213D4B">
        <w:rPr>
          <w:szCs w:val="32"/>
        </w:rPr>
        <w:t>本工作办法</w:t>
      </w:r>
      <w:r w:rsidRPr="00213D4B">
        <w:rPr>
          <w:szCs w:val="32"/>
          <w:shd w:val="pct15" w:color="auto" w:fill="FFFFFF"/>
        </w:rPr>
        <w:t>和协议的规定</w:t>
      </w:r>
      <w:r w:rsidRPr="00213D4B">
        <w:rPr>
          <w:dstrike/>
          <w:szCs w:val="32"/>
        </w:rPr>
        <w:t>、交割细则的实际情况</w:t>
      </w:r>
      <w:r w:rsidRPr="00213D4B">
        <w:rPr>
          <w:szCs w:val="32"/>
        </w:rPr>
        <w:t>，定期选择对交割设施、交割相关记录、业务能力等一项或几项工作内容进行检查。</w:t>
      </w:r>
    </w:p>
    <w:p w14:paraId="1620D78E" w14:textId="77777777" w:rsidR="009206A3" w:rsidRPr="00213D4B" w:rsidRDefault="009206A3" w:rsidP="009206A3">
      <w:pPr>
        <w:ind w:firstLine="640"/>
        <w:rPr>
          <w:szCs w:val="32"/>
        </w:rPr>
      </w:pPr>
      <w:r w:rsidRPr="00213D4B">
        <w:rPr>
          <w:szCs w:val="32"/>
        </w:rPr>
        <w:t>交易所抽查制度。交易所根据掌握的情况或会员、客户的反映，随时对各指定车板交割场所交割设施、业务能力、业务实绩、交割相关记录、客户满意程度等进行一项或多项抽查，并保存好记录，以检查指定车板交割场所在日常工作中对交易所的各项规定的执行情况。指定车板交割场所应予以积极配合。</w:t>
      </w:r>
    </w:p>
    <w:p w14:paraId="04FA262D" w14:textId="77777777" w:rsidR="009206A3" w:rsidRPr="00213D4B" w:rsidRDefault="009206A3" w:rsidP="009206A3">
      <w:pPr>
        <w:ind w:firstLine="640"/>
        <w:rPr>
          <w:szCs w:val="32"/>
        </w:rPr>
      </w:pPr>
      <w:r w:rsidRPr="00213D4B">
        <w:rPr>
          <w:szCs w:val="32"/>
        </w:rPr>
        <w:lastRenderedPageBreak/>
        <w:t>第三十</w:t>
      </w:r>
      <w:r w:rsidRPr="00213D4B">
        <w:rPr>
          <w:szCs w:val="32"/>
          <w:shd w:val="pct15" w:color="auto" w:fill="FFFFFF"/>
        </w:rPr>
        <w:t>一</w:t>
      </w:r>
      <w:r w:rsidRPr="00213D4B">
        <w:rPr>
          <w:szCs w:val="32"/>
        </w:rPr>
        <w:t>条</w:t>
      </w:r>
      <w:r w:rsidRPr="00213D4B">
        <w:rPr>
          <w:szCs w:val="32"/>
        </w:rPr>
        <w:tab/>
      </w:r>
      <w:r w:rsidRPr="00213D4B">
        <w:rPr>
          <w:szCs w:val="32"/>
        </w:rPr>
        <w:t>交易所可</w:t>
      </w:r>
      <w:r w:rsidRPr="00213D4B">
        <w:rPr>
          <w:szCs w:val="32"/>
          <w:shd w:val="pct15" w:color="auto" w:fill="FFFFFF"/>
        </w:rPr>
        <w:t>以</w:t>
      </w:r>
      <w:r w:rsidRPr="00213D4B">
        <w:rPr>
          <w:szCs w:val="32"/>
        </w:rPr>
        <w:t>根据市场情况调整指定车板交割场所每日</w:t>
      </w:r>
      <w:r w:rsidRPr="00213D4B">
        <w:rPr>
          <w:szCs w:val="32"/>
          <w:shd w:val="pct15" w:color="auto" w:fill="FFFFFF"/>
        </w:rPr>
        <w:t>最大可</w:t>
      </w:r>
      <w:r w:rsidRPr="00213D4B">
        <w:rPr>
          <w:szCs w:val="32"/>
        </w:rPr>
        <w:t>交割</w:t>
      </w:r>
      <w:r w:rsidRPr="00213D4B">
        <w:rPr>
          <w:szCs w:val="32"/>
          <w:shd w:val="pct15" w:color="auto" w:fill="FFFFFF"/>
        </w:rPr>
        <w:t>数量</w:t>
      </w:r>
      <w:r w:rsidRPr="00213D4B">
        <w:rPr>
          <w:dstrike/>
          <w:szCs w:val="32"/>
        </w:rPr>
        <w:t>限量</w:t>
      </w:r>
      <w:r w:rsidRPr="00213D4B">
        <w:rPr>
          <w:szCs w:val="32"/>
        </w:rPr>
        <w:t>。</w:t>
      </w:r>
    </w:p>
    <w:p w14:paraId="0B9739AF" w14:textId="77777777" w:rsidR="009206A3" w:rsidRPr="00213D4B" w:rsidRDefault="009206A3" w:rsidP="009206A3">
      <w:pPr>
        <w:ind w:firstLine="640"/>
        <w:rPr>
          <w:szCs w:val="32"/>
          <w:shd w:val="pct15" w:color="auto" w:fill="FFFFFF"/>
        </w:rPr>
      </w:pPr>
      <w:r w:rsidRPr="00213D4B">
        <w:rPr>
          <w:szCs w:val="32"/>
        </w:rPr>
        <w:t>第三十</w:t>
      </w:r>
      <w:r w:rsidRPr="00213D4B">
        <w:rPr>
          <w:szCs w:val="32"/>
          <w:shd w:val="pct15" w:color="auto" w:fill="FFFFFF"/>
        </w:rPr>
        <w:t>二</w:t>
      </w:r>
      <w:r w:rsidRPr="00213D4B">
        <w:rPr>
          <w:dstrike/>
          <w:szCs w:val="32"/>
        </w:rPr>
        <w:t>一</w:t>
      </w:r>
      <w:r w:rsidRPr="00213D4B">
        <w:rPr>
          <w:szCs w:val="32"/>
        </w:rPr>
        <w:t>条</w:t>
      </w:r>
      <w:r w:rsidRPr="00213D4B">
        <w:rPr>
          <w:szCs w:val="32"/>
        </w:rPr>
        <w:tab/>
      </w:r>
      <w:r w:rsidRPr="00213D4B">
        <w:rPr>
          <w:dstrike/>
          <w:szCs w:val="32"/>
        </w:rPr>
        <w:t>对于推荐的客户出现违规、违约的，交易所可以暂停或者取消其推荐车板交割客户的资格。</w:t>
      </w:r>
      <w:r w:rsidRPr="00213D4B">
        <w:rPr>
          <w:szCs w:val="32"/>
          <w:shd w:val="pct15" w:color="auto" w:fill="FFFFFF"/>
        </w:rPr>
        <w:t>指定车板交割场所有下列情形之一的，交易所可以暂停或者取消其为卖方申请车板交割资格提供推荐信的资格：</w:t>
      </w:r>
    </w:p>
    <w:p w14:paraId="438C9DEE" w14:textId="77777777" w:rsidR="009206A3" w:rsidRPr="00213D4B" w:rsidRDefault="009206A3" w:rsidP="009206A3">
      <w:pPr>
        <w:ind w:firstLine="640"/>
        <w:rPr>
          <w:szCs w:val="32"/>
          <w:shd w:val="pct15" w:color="auto" w:fill="FFFFFF"/>
        </w:rPr>
      </w:pPr>
      <w:r w:rsidRPr="00213D4B">
        <w:rPr>
          <w:szCs w:val="32"/>
          <w:shd w:val="pct15" w:color="auto" w:fill="FFFFFF"/>
        </w:rPr>
        <w:t>（一）被交易所暂停期货交割业务的；</w:t>
      </w:r>
    </w:p>
    <w:p w14:paraId="04938583" w14:textId="77777777" w:rsidR="009206A3" w:rsidRPr="00213D4B" w:rsidRDefault="009206A3" w:rsidP="009206A3">
      <w:pPr>
        <w:ind w:firstLine="640"/>
        <w:rPr>
          <w:szCs w:val="32"/>
          <w:shd w:val="pct15" w:color="auto" w:fill="FFFFFF"/>
        </w:rPr>
      </w:pPr>
      <w:r w:rsidRPr="00213D4B">
        <w:rPr>
          <w:szCs w:val="32"/>
          <w:shd w:val="pct15" w:color="auto" w:fill="FFFFFF"/>
        </w:rPr>
        <w:t>（二）其推荐的客户在车板交割业务中存在违规、违约行为的；</w:t>
      </w:r>
    </w:p>
    <w:p w14:paraId="2A75A219" w14:textId="77777777" w:rsidR="009206A3" w:rsidRPr="00213D4B" w:rsidRDefault="009206A3" w:rsidP="009206A3">
      <w:pPr>
        <w:ind w:firstLine="640"/>
        <w:rPr>
          <w:szCs w:val="32"/>
        </w:rPr>
      </w:pPr>
      <w:r w:rsidRPr="00213D4B">
        <w:rPr>
          <w:szCs w:val="32"/>
          <w:shd w:val="pct15" w:color="auto" w:fill="FFFFFF"/>
        </w:rPr>
        <w:t>（三）交易所认定的其他情形。</w:t>
      </w:r>
    </w:p>
    <w:p w14:paraId="7DD852B3" w14:textId="77777777" w:rsidR="009206A3" w:rsidRPr="00213D4B" w:rsidRDefault="009206A3" w:rsidP="000D7FD8">
      <w:pPr>
        <w:ind w:firstLineChars="0" w:firstLine="0"/>
        <w:jc w:val="center"/>
        <w:rPr>
          <w:rFonts w:eastAsia="黑体"/>
          <w:szCs w:val="32"/>
        </w:rPr>
      </w:pPr>
      <w:r w:rsidRPr="00213D4B">
        <w:rPr>
          <w:rFonts w:eastAsia="黑体"/>
          <w:szCs w:val="32"/>
        </w:rPr>
        <w:t>第</w:t>
      </w:r>
      <w:r w:rsidRPr="00213D4B">
        <w:rPr>
          <w:rFonts w:eastAsia="黑体"/>
          <w:dstrike/>
          <w:szCs w:val="32"/>
        </w:rPr>
        <w:t>八</w:t>
      </w:r>
      <w:r w:rsidRPr="00213D4B">
        <w:rPr>
          <w:rFonts w:eastAsia="黑体"/>
          <w:szCs w:val="32"/>
          <w:shd w:val="pct15" w:color="auto" w:fill="FFFFFF"/>
        </w:rPr>
        <w:t>九</w:t>
      </w:r>
      <w:r w:rsidRPr="00213D4B">
        <w:rPr>
          <w:rFonts w:eastAsia="黑体"/>
          <w:szCs w:val="32"/>
        </w:rPr>
        <w:t>章</w:t>
      </w:r>
      <w:r w:rsidRPr="00213D4B">
        <w:rPr>
          <w:rFonts w:eastAsia="黑体"/>
          <w:szCs w:val="32"/>
        </w:rPr>
        <w:t xml:space="preserve"> </w:t>
      </w:r>
      <w:r w:rsidRPr="00213D4B">
        <w:rPr>
          <w:rFonts w:eastAsia="黑体"/>
          <w:szCs w:val="32"/>
        </w:rPr>
        <w:t>附则</w:t>
      </w:r>
    </w:p>
    <w:p w14:paraId="6EE99104" w14:textId="77777777" w:rsidR="009206A3" w:rsidRPr="00213D4B" w:rsidRDefault="009206A3" w:rsidP="009206A3">
      <w:pPr>
        <w:ind w:firstLine="640"/>
        <w:rPr>
          <w:szCs w:val="32"/>
        </w:rPr>
      </w:pPr>
      <w:r w:rsidRPr="00213D4B">
        <w:rPr>
          <w:szCs w:val="32"/>
        </w:rPr>
        <w:t>第三十</w:t>
      </w:r>
      <w:r w:rsidRPr="00213D4B">
        <w:rPr>
          <w:szCs w:val="32"/>
          <w:shd w:val="pct15" w:color="auto" w:fill="FFFFFF"/>
        </w:rPr>
        <w:t>三</w:t>
      </w:r>
      <w:r w:rsidRPr="00213D4B">
        <w:rPr>
          <w:dstrike/>
          <w:szCs w:val="32"/>
        </w:rPr>
        <w:t>二</w:t>
      </w:r>
      <w:r w:rsidRPr="00213D4B">
        <w:rPr>
          <w:szCs w:val="32"/>
        </w:rPr>
        <w:t>条</w:t>
      </w:r>
      <w:r w:rsidRPr="00213D4B">
        <w:rPr>
          <w:szCs w:val="32"/>
        </w:rPr>
        <w:tab/>
      </w:r>
      <w:r w:rsidRPr="00213D4B">
        <w:rPr>
          <w:szCs w:val="32"/>
        </w:rPr>
        <w:t>违反本工作办法规定的，交易所按</w:t>
      </w:r>
      <w:r w:rsidRPr="00213D4B">
        <w:rPr>
          <w:dstrike/>
          <w:szCs w:val="32"/>
        </w:rPr>
        <w:t>《大连商品交易所违规处理办法》的有</w:t>
      </w:r>
      <w:r w:rsidRPr="00213D4B">
        <w:rPr>
          <w:szCs w:val="32"/>
          <w:shd w:val="pct15" w:color="auto" w:fill="FFFFFF"/>
        </w:rPr>
        <w:t>相</w:t>
      </w:r>
      <w:r w:rsidRPr="00213D4B">
        <w:rPr>
          <w:szCs w:val="32"/>
        </w:rPr>
        <w:t>关规定处理。</w:t>
      </w:r>
    </w:p>
    <w:p w14:paraId="116D2730" w14:textId="77777777" w:rsidR="009206A3" w:rsidRPr="00213D4B" w:rsidRDefault="009206A3" w:rsidP="009206A3">
      <w:pPr>
        <w:ind w:firstLine="640"/>
        <w:rPr>
          <w:szCs w:val="32"/>
        </w:rPr>
      </w:pPr>
      <w:r w:rsidRPr="00213D4B">
        <w:rPr>
          <w:szCs w:val="32"/>
        </w:rPr>
        <w:t>第三十</w:t>
      </w:r>
      <w:r w:rsidRPr="00213D4B">
        <w:rPr>
          <w:szCs w:val="32"/>
          <w:shd w:val="pct15" w:color="auto" w:fill="FFFFFF"/>
        </w:rPr>
        <w:t>四</w:t>
      </w:r>
      <w:r w:rsidRPr="00213D4B">
        <w:rPr>
          <w:dstrike/>
          <w:szCs w:val="32"/>
        </w:rPr>
        <w:t>三</w:t>
      </w:r>
      <w:r w:rsidRPr="00213D4B">
        <w:rPr>
          <w:szCs w:val="32"/>
        </w:rPr>
        <w:t>条</w:t>
      </w:r>
      <w:r w:rsidRPr="00213D4B">
        <w:rPr>
          <w:szCs w:val="32"/>
        </w:rPr>
        <w:tab/>
      </w:r>
      <w:r w:rsidRPr="00213D4B">
        <w:rPr>
          <w:szCs w:val="32"/>
        </w:rPr>
        <w:t>本工作办法解释权属于大连商品交易所。</w:t>
      </w:r>
    </w:p>
    <w:p w14:paraId="23852319" w14:textId="77777777" w:rsidR="009206A3" w:rsidRPr="00213D4B" w:rsidRDefault="009206A3" w:rsidP="009206A3">
      <w:pPr>
        <w:ind w:leftChars="200" w:left="640" w:firstLineChars="0" w:firstLine="0"/>
        <w:rPr>
          <w:szCs w:val="32"/>
        </w:rPr>
      </w:pPr>
      <w:r w:rsidRPr="00213D4B">
        <w:rPr>
          <w:szCs w:val="32"/>
        </w:rPr>
        <w:t>第三十</w:t>
      </w:r>
      <w:r w:rsidRPr="00213D4B">
        <w:rPr>
          <w:szCs w:val="32"/>
          <w:shd w:val="pct15" w:color="auto" w:fill="FFFFFF"/>
        </w:rPr>
        <w:t>五</w:t>
      </w:r>
      <w:r w:rsidRPr="00213D4B">
        <w:rPr>
          <w:dstrike/>
          <w:szCs w:val="32"/>
        </w:rPr>
        <w:t>四</w:t>
      </w:r>
      <w:r w:rsidRPr="00213D4B">
        <w:rPr>
          <w:szCs w:val="32"/>
        </w:rPr>
        <w:t>条</w:t>
      </w:r>
      <w:r w:rsidRPr="00213D4B">
        <w:rPr>
          <w:szCs w:val="32"/>
        </w:rPr>
        <w:tab/>
      </w:r>
      <w:r w:rsidRPr="00213D4B">
        <w:rPr>
          <w:szCs w:val="32"/>
        </w:rPr>
        <w:t>本工作办法自公布之日起实施。</w:t>
      </w:r>
    </w:p>
    <w:p w14:paraId="45A03492" w14:textId="2D840D71" w:rsidR="00E33679" w:rsidRDefault="00E33679">
      <w:pPr>
        <w:ind w:leftChars="1107" w:left="3542" w:firstLineChars="0" w:firstLine="0"/>
        <w:jc w:val="right"/>
      </w:pPr>
    </w:p>
    <w:p w14:paraId="5CA7D430" w14:textId="112C9F06" w:rsidR="0078552C" w:rsidRPr="00030904" w:rsidRDefault="0078552C" w:rsidP="00030904">
      <w:pPr>
        <w:spacing w:line="240" w:lineRule="auto"/>
        <w:ind w:firstLineChars="0" w:firstLine="0"/>
        <w:jc w:val="left"/>
        <w:rPr>
          <w:rFonts w:hint="eastAsia"/>
        </w:rPr>
      </w:pPr>
      <w:bookmarkStart w:id="0" w:name="_GoBack"/>
      <w:bookmarkEnd w:id="0"/>
    </w:p>
    <w:sectPr w:rsidR="0078552C" w:rsidRPr="00030904" w:rsidSect="000D7FD8">
      <w:headerReference w:type="even" r:id="rId12"/>
      <w:headerReference w:type="default" r:id="rId13"/>
      <w:footerReference w:type="even" r:id="rId14"/>
      <w:footerReference w:type="default" r:id="rId15"/>
      <w:headerReference w:type="first" r:id="rId16"/>
      <w:footerReference w:type="first" r:id="rId17"/>
      <w:pgSz w:w="11906" w:h="16838"/>
      <w:pgMar w:top="2098" w:right="1588" w:bottom="1718"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FCB7" w14:textId="77777777" w:rsidR="00F95528" w:rsidRDefault="00F95528">
      <w:pPr>
        <w:spacing w:line="240" w:lineRule="auto"/>
        <w:ind w:firstLine="640"/>
      </w:pPr>
      <w:r>
        <w:separator/>
      </w:r>
    </w:p>
  </w:endnote>
  <w:endnote w:type="continuationSeparator" w:id="0">
    <w:p w14:paraId="4C33242B" w14:textId="77777777" w:rsidR="00F95528" w:rsidRDefault="00F9552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51D5" w14:textId="77777777" w:rsidR="00F95528" w:rsidRDefault="00F95528">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C577" w14:textId="77777777" w:rsidR="00F95528" w:rsidRDefault="00F95528">
    <w:pPr>
      <w:pStyle w:val="a9"/>
      <w:ind w:firstLine="360"/>
    </w:pPr>
    <w:r>
      <w:rPr>
        <w:noProof/>
      </w:rPr>
      <mc:AlternateContent>
        <mc:Choice Requires="wps">
          <w:drawing>
            <wp:anchor distT="0" distB="0" distL="114300" distR="114300" simplePos="0" relativeHeight="251659264" behindDoc="0" locked="0" layoutInCell="1" allowOverlap="1" wp14:anchorId="2C3A17AA" wp14:editId="4BAA9712">
              <wp:simplePos x="0" y="0"/>
              <wp:positionH relativeFrom="margin">
                <wp:align>center</wp:align>
              </wp:positionH>
              <wp:positionV relativeFrom="paragraph">
                <wp:posOffset>0</wp:posOffset>
              </wp:positionV>
              <wp:extent cx="343535" cy="1524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CCEC" w14:textId="2014A140" w:rsidR="00F95528" w:rsidRDefault="00F955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030904">
                            <w:rPr>
                              <w:noProof/>
                            </w:rPr>
                            <w:t>13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3A17AA" id="_x0000_t202" coordsize="21600,21600" o:spt="202" path="m,l,21600r21600,l21600,xe">
              <v:stroke joinstyle="miter"/>
              <v:path gradientshapeok="t" o:connecttype="rect"/>
            </v:shapetype>
            <v:shape id="Text Box 1026" o:spid="_x0000_s1026" type="#_x0000_t202" style="position:absolute;left:0;text-align:left;margin-left:0;margin-top:0;width:27.0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" filled="f" stroked="f">
              <v:textbox style="mso-fit-shape-to-text:t" inset="0,0,0,0">
                <w:txbxContent>
                  <w:p w14:paraId="316ACCEC" w14:textId="2014A140" w:rsidR="00F95528" w:rsidRDefault="00F955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030904">
                      <w:rPr>
                        <w:noProof/>
                      </w:rPr>
                      <w:t>13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19F7" w14:textId="77777777" w:rsidR="00F95528" w:rsidRDefault="00F95528">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5631" w14:textId="77777777" w:rsidR="00F95528" w:rsidRDefault="00F95528">
      <w:pPr>
        <w:spacing w:line="240" w:lineRule="auto"/>
        <w:ind w:firstLine="640"/>
      </w:pPr>
      <w:r>
        <w:separator/>
      </w:r>
    </w:p>
  </w:footnote>
  <w:footnote w:type="continuationSeparator" w:id="0">
    <w:p w14:paraId="22613DD4" w14:textId="77777777" w:rsidR="00F95528" w:rsidRDefault="00F9552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13B0" w14:textId="77777777" w:rsidR="00F95528" w:rsidRDefault="00F95528">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DD5F" w14:textId="77777777" w:rsidR="00F95528" w:rsidRDefault="00F95528">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B9CF" w14:textId="77777777" w:rsidR="00F95528" w:rsidRDefault="00F95528">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C19D17"/>
    <w:multiLevelType w:val="singleLevel"/>
    <w:tmpl w:val="E5C19D17"/>
    <w:lvl w:ilvl="0">
      <w:start w:val="1"/>
      <w:numFmt w:val="decimal"/>
      <w:suff w:val="nothing"/>
      <w:lvlText w:val="%1．"/>
      <w:lvlJc w:val="left"/>
      <w:pPr>
        <w:ind w:left="0" w:firstLine="400"/>
      </w:pPr>
      <w:rPr>
        <w:rFonts w:hint="default"/>
      </w:rPr>
    </w:lvl>
  </w:abstractNum>
  <w:abstractNum w:abstractNumId="1" w15:restartNumberingAfterBreak="0">
    <w:nsid w:val="F5C03B4C"/>
    <w:multiLevelType w:val="multilevel"/>
    <w:tmpl w:val="F5C03B4C"/>
    <w:lvl w:ilvl="0">
      <w:start w:val="1"/>
      <w:numFmt w:val="japaneseCounting"/>
      <w:lvlText w:val="第%1节"/>
      <w:lvlJc w:val="left"/>
      <w:pPr>
        <w:ind w:left="3840" w:hanging="1080"/>
      </w:pPr>
      <w:rPr>
        <w:rFonts w:cs="Times New Roman" w:hint="default"/>
      </w:rPr>
    </w:lvl>
    <w:lvl w:ilvl="1">
      <w:start w:val="1"/>
      <w:numFmt w:val="lowerLetter"/>
      <w:lvlText w:val="%2)"/>
      <w:lvlJc w:val="left"/>
      <w:pPr>
        <w:ind w:left="3600" w:hanging="420"/>
      </w:pPr>
      <w:rPr>
        <w:rFonts w:cs="Times New Roman"/>
      </w:rPr>
    </w:lvl>
    <w:lvl w:ilvl="2">
      <w:start w:val="1"/>
      <w:numFmt w:val="lowerRoman"/>
      <w:lvlText w:val="%3."/>
      <w:lvlJc w:val="right"/>
      <w:pPr>
        <w:ind w:left="4020" w:hanging="420"/>
      </w:pPr>
      <w:rPr>
        <w:rFonts w:cs="Times New Roman"/>
      </w:rPr>
    </w:lvl>
    <w:lvl w:ilvl="3">
      <w:start w:val="1"/>
      <w:numFmt w:val="decimal"/>
      <w:lvlText w:val="%4."/>
      <w:lvlJc w:val="left"/>
      <w:pPr>
        <w:ind w:left="4440" w:hanging="420"/>
      </w:pPr>
      <w:rPr>
        <w:rFonts w:cs="Times New Roman"/>
      </w:rPr>
    </w:lvl>
    <w:lvl w:ilvl="4">
      <w:start w:val="1"/>
      <w:numFmt w:val="lowerLetter"/>
      <w:lvlText w:val="%5)"/>
      <w:lvlJc w:val="left"/>
      <w:pPr>
        <w:ind w:left="4860" w:hanging="420"/>
      </w:pPr>
      <w:rPr>
        <w:rFonts w:cs="Times New Roman"/>
      </w:rPr>
    </w:lvl>
    <w:lvl w:ilvl="5">
      <w:start w:val="1"/>
      <w:numFmt w:val="lowerRoman"/>
      <w:lvlText w:val="%6."/>
      <w:lvlJc w:val="right"/>
      <w:pPr>
        <w:ind w:left="5280" w:hanging="420"/>
      </w:pPr>
      <w:rPr>
        <w:rFonts w:cs="Times New Roman"/>
      </w:rPr>
    </w:lvl>
    <w:lvl w:ilvl="6">
      <w:start w:val="1"/>
      <w:numFmt w:val="decimal"/>
      <w:lvlText w:val="%7."/>
      <w:lvlJc w:val="left"/>
      <w:pPr>
        <w:ind w:left="5700" w:hanging="420"/>
      </w:pPr>
      <w:rPr>
        <w:rFonts w:cs="Times New Roman"/>
      </w:rPr>
    </w:lvl>
    <w:lvl w:ilvl="7">
      <w:start w:val="1"/>
      <w:numFmt w:val="lowerLetter"/>
      <w:lvlText w:val="%8)"/>
      <w:lvlJc w:val="left"/>
      <w:pPr>
        <w:ind w:left="6120" w:hanging="420"/>
      </w:pPr>
      <w:rPr>
        <w:rFonts w:cs="Times New Roman"/>
      </w:rPr>
    </w:lvl>
    <w:lvl w:ilvl="8">
      <w:start w:val="1"/>
      <w:numFmt w:val="lowerRoman"/>
      <w:lvlText w:val="%9."/>
      <w:lvlJc w:val="right"/>
      <w:pPr>
        <w:ind w:left="6540" w:hanging="420"/>
      </w:pPr>
      <w:rPr>
        <w:rFonts w:cs="Times New Roman"/>
      </w:rPr>
    </w:lvl>
  </w:abstractNum>
  <w:abstractNum w:abstractNumId="2" w15:restartNumberingAfterBreak="0">
    <w:nsid w:val="014C7616"/>
    <w:multiLevelType w:val="multilevel"/>
    <w:tmpl w:val="4F04B9B0"/>
    <w:lvl w:ilvl="0">
      <w:start w:val="1"/>
      <w:numFmt w:val="chineseCountingThousand"/>
      <w:lvlText w:val="第%1条"/>
      <w:lvlJc w:val="left"/>
      <w:pPr>
        <w:tabs>
          <w:tab w:val="left" w:pos="679"/>
        </w:tabs>
        <w:ind w:firstLine="600"/>
      </w:pPr>
      <w:rPr>
        <w:rFonts w:cs="Times New Roman" w:hint="default"/>
        <w:b w:val="0"/>
      </w:rPr>
    </w:lvl>
    <w:lvl w:ilvl="1">
      <w:start w:val="1"/>
      <w:numFmt w:val="chineseCountingThousand"/>
      <w:lvlText w:val="（%2）"/>
      <w:lvlJc w:val="left"/>
      <w:pPr>
        <w:tabs>
          <w:tab w:val="left" w:pos="601"/>
        </w:tabs>
        <w:ind w:firstLine="601"/>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15EA6460"/>
    <w:multiLevelType w:val="multilevel"/>
    <w:tmpl w:val="B56092A2"/>
    <w:lvl w:ilvl="0">
      <w:start w:val="1"/>
      <w:numFmt w:val="decimal"/>
      <w:suff w:val="nothing"/>
      <w:lvlText w:val="%1．"/>
      <w:lvlJc w:val="left"/>
      <w:pPr>
        <w:ind w:left="400" w:firstLine="167"/>
      </w:pPr>
      <w:rPr>
        <w:rFonts w:ascii="Times New Roman" w:hAnsi="Times New Roman" w:cs="Times New Roman" w:hint="default"/>
      </w:rPr>
    </w:lvl>
    <w:lvl w:ilvl="1">
      <w:start w:val="1"/>
      <w:numFmt w:val="decimal"/>
      <w:lvlText w:val="%2."/>
      <w:lvlJc w:val="left"/>
      <w:pPr>
        <w:tabs>
          <w:tab w:val="num" w:pos="1607"/>
        </w:tabs>
        <w:ind w:left="1607" w:hanging="360"/>
      </w:pPr>
      <w:rPr>
        <w:rFonts w:hint="eastAsia"/>
      </w:rPr>
    </w:lvl>
    <w:lvl w:ilvl="2">
      <w:start w:val="1"/>
      <w:numFmt w:val="decimal"/>
      <w:lvlText w:val="%3."/>
      <w:lvlJc w:val="left"/>
      <w:pPr>
        <w:tabs>
          <w:tab w:val="num" w:pos="2327"/>
        </w:tabs>
        <w:ind w:left="2327" w:hanging="360"/>
      </w:pPr>
      <w:rPr>
        <w:rFonts w:hint="eastAsia"/>
      </w:rPr>
    </w:lvl>
    <w:lvl w:ilvl="3">
      <w:start w:val="1"/>
      <w:numFmt w:val="decimal"/>
      <w:lvlText w:val="%4."/>
      <w:lvlJc w:val="left"/>
      <w:pPr>
        <w:tabs>
          <w:tab w:val="num" w:pos="3047"/>
        </w:tabs>
        <w:ind w:left="3047" w:hanging="360"/>
      </w:pPr>
      <w:rPr>
        <w:rFonts w:hint="eastAsia"/>
      </w:rPr>
    </w:lvl>
    <w:lvl w:ilvl="4">
      <w:start w:val="1"/>
      <w:numFmt w:val="decimal"/>
      <w:lvlText w:val="%5."/>
      <w:lvlJc w:val="left"/>
      <w:pPr>
        <w:tabs>
          <w:tab w:val="num" w:pos="3767"/>
        </w:tabs>
        <w:ind w:left="3767" w:hanging="360"/>
      </w:pPr>
      <w:rPr>
        <w:rFonts w:hint="eastAsia"/>
      </w:rPr>
    </w:lvl>
    <w:lvl w:ilvl="5">
      <w:start w:val="1"/>
      <w:numFmt w:val="decimal"/>
      <w:lvlText w:val="%6."/>
      <w:lvlJc w:val="left"/>
      <w:pPr>
        <w:tabs>
          <w:tab w:val="num" w:pos="4487"/>
        </w:tabs>
        <w:ind w:left="4487" w:hanging="360"/>
      </w:pPr>
      <w:rPr>
        <w:rFonts w:hint="eastAsia"/>
      </w:rPr>
    </w:lvl>
    <w:lvl w:ilvl="6">
      <w:start w:val="1"/>
      <w:numFmt w:val="decimal"/>
      <w:lvlText w:val="%7."/>
      <w:lvlJc w:val="left"/>
      <w:pPr>
        <w:tabs>
          <w:tab w:val="num" w:pos="5207"/>
        </w:tabs>
        <w:ind w:left="5207" w:hanging="360"/>
      </w:pPr>
      <w:rPr>
        <w:rFonts w:hint="eastAsia"/>
      </w:rPr>
    </w:lvl>
    <w:lvl w:ilvl="7">
      <w:start w:val="1"/>
      <w:numFmt w:val="decimal"/>
      <w:lvlText w:val="%8."/>
      <w:lvlJc w:val="left"/>
      <w:pPr>
        <w:tabs>
          <w:tab w:val="num" w:pos="5927"/>
        </w:tabs>
        <w:ind w:left="5927" w:hanging="360"/>
      </w:pPr>
      <w:rPr>
        <w:rFonts w:hint="eastAsia"/>
      </w:rPr>
    </w:lvl>
    <w:lvl w:ilvl="8">
      <w:start w:val="1"/>
      <w:numFmt w:val="decimal"/>
      <w:lvlText w:val="%9."/>
      <w:lvlJc w:val="left"/>
      <w:pPr>
        <w:tabs>
          <w:tab w:val="num" w:pos="6647"/>
        </w:tabs>
        <w:ind w:left="6647" w:hanging="360"/>
      </w:pPr>
      <w:rPr>
        <w:rFonts w:hint="eastAsia"/>
      </w:rPr>
    </w:lvl>
  </w:abstractNum>
  <w:abstractNum w:abstractNumId="4" w15:restartNumberingAfterBreak="0">
    <w:nsid w:val="17D875AE"/>
    <w:multiLevelType w:val="multilevel"/>
    <w:tmpl w:val="17D875AE"/>
    <w:lvl w:ilvl="0">
      <w:start w:val="1"/>
      <w:numFmt w:val="japaneseCounting"/>
      <w:lvlText w:val="（%1）"/>
      <w:lvlJc w:val="left"/>
      <w:pPr>
        <w:tabs>
          <w:tab w:val="left" w:pos="1680"/>
        </w:tabs>
        <w:ind w:left="1680" w:hanging="108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5" w15:restartNumberingAfterBreak="0">
    <w:nsid w:val="1CBF728F"/>
    <w:multiLevelType w:val="multilevel"/>
    <w:tmpl w:val="1CBF728F"/>
    <w:lvl w:ilvl="0">
      <w:start w:val="1"/>
      <w:numFmt w:val="chineseCountingThousand"/>
      <w:lvlText w:val="（%1）"/>
      <w:lvlJc w:val="left"/>
      <w:pPr>
        <w:tabs>
          <w:tab w:val="left" w:pos="1278"/>
        </w:tabs>
        <w:ind w:firstLine="600"/>
      </w:pPr>
      <w:rPr>
        <w:rFonts w:cs="Times New Roman" w:hint="default"/>
      </w:rPr>
    </w:lvl>
    <w:lvl w:ilvl="1">
      <w:start w:val="1"/>
      <w:numFmt w:val="lowerLetter"/>
      <w:lvlText w:val="%2)"/>
      <w:lvlJc w:val="left"/>
      <w:pPr>
        <w:tabs>
          <w:tab w:val="left" w:pos="1517"/>
        </w:tabs>
        <w:ind w:left="1517" w:hanging="420"/>
      </w:pPr>
      <w:rPr>
        <w:rFonts w:cs="Times New Roman"/>
      </w:rPr>
    </w:lvl>
    <w:lvl w:ilvl="2">
      <w:start w:val="1"/>
      <w:numFmt w:val="lowerRoman"/>
      <w:lvlText w:val="%3."/>
      <w:lvlJc w:val="right"/>
      <w:pPr>
        <w:tabs>
          <w:tab w:val="left" w:pos="1937"/>
        </w:tabs>
        <w:ind w:left="1937" w:hanging="420"/>
      </w:pPr>
      <w:rPr>
        <w:rFonts w:cs="Times New Roman"/>
      </w:rPr>
    </w:lvl>
    <w:lvl w:ilvl="3">
      <w:start w:val="1"/>
      <w:numFmt w:val="decimal"/>
      <w:lvlText w:val="%4."/>
      <w:lvlJc w:val="left"/>
      <w:pPr>
        <w:tabs>
          <w:tab w:val="left" w:pos="2357"/>
        </w:tabs>
        <w:ind w:left="2357" w:hanging="420"/>
      </w:pPr>
      <w:rPr>
        <w:rFonts w:cs="Times New Roman"/>
      </w:rPr>
    </w:lvl>
    <w:lvl w:ilvl="4">
      <w:start w:val="1"/>
      <w:numFmt w:val="lowerLetter"/>
      <w:lvlText w:val="%5)"/>
      <w:lvlJc w:val="left"/>
      <w:pPr>
        <w:tabs>
          <w:tab w:val="left" w:pos="2777"/>
        </w:tabs>
        <w:ind w:left="2777" w:hanging="420"/>
      </w:pPr>
      <w:rPr>
        <w:rFonts w:cs="Times New Roman"/>
      </w:rPr>
    </w:lvl>
    <w:lvl w:ilvl="5">
      <w:start w:val="1"/>
      <w:numFmt w:val="lowerRoman"/>
      <w:lvlText w:val="%6."/>
      <w:lvlJc w:val="right"/>
      <w:pPr>
        <w:tabs>
          <w:tab w:val="left" w:pos="3197"/>
        </w:tabs>
        <w:ind w:left="3197" w:hanging="420"/>
      </w:pPr>
      <w:rPr>
        <w:rFonts w:cs="Times New Roman"/>
      </w:rPr>
    </w:lvl>
    <w:lvl w:ilvl="6">
      <w:start w:val="1"/>
      <w:numFmt w:val="decimal"/>
      <w:lvlText w:val="%7."/>
      <w:lvlJc w:val="left"/>
      <w:pPr>
        <w:tabs>
          <w:tab w:val="left" w:pos="3617"/>
        </w:tabs>
        <w:ind w:left="3617" w:hanging="420"/>
      </w:pPr>
      <w:rPr>
        <w:rFonts w:cs="Times New Roman"/>
      </w:rPr>
    </w:lvl>
    <w:lvl w:ilvl="7">
      <w:start w:val="1"/>
      <w:numFmt w:val="lowerLetter"/>
      <w:lvlText w:val="%8)"/>
      <w:lvlJc w:val="left"/>
      <w:pPr>
        <w:tabs>
          <w:tab w:val="left" w:pos="4037"/>
        </w:tabs>
        <w:ind w:left="4037" w:hanging="420"/>
      </w:pPr>
      <w:rPr>
        <w:rFonts w:cs="Times New Roman"/>
      </w:rPr>
    </w:lvl>
    <w:lvl w:ilvl="8">
      <w:start w:val="1"/>
      <w:numFmt w:val="lowerRoman"/>
      <w:lvlText w:val="%9."/>
      <w:lvlJc w:val="right"/>
      <w:pPr>
        <w:tabs>
          <w:tab w:val="left" w:pos="4457"/>
        </w:tabs>
        <w:ind w:left="4457" w:hanging="420"/>
      </w:pPr>
      <w:rPr>
        <w:rFonts w:cs="Times New Roman"/>
      </w:rPr>
    </w:lvl>
  </w:abstractNum>
  <w:abstractNum w:abstractNumId="6" w15:restartNumberingAfterBreak="0">
    <w:nsid w:val="1E195644"/>
    <w:multiLevelType w:val="multilevel"/>
    <w:tmpl w:val="DE167584"/>
    <w:lvl w:ilvl="0">
      <w:start w:val="2"/>
      <w:numFmt w:val="chineseCounting"/>
      <w:suff w:val="nothing"/>
      <w:lvlText w:val="（%1）"/>
      <w:lvlJc w:val="left"/>
      <w:pPr>
        <w:ind w:left="0" w:firstLine="0"/>
      </w:pPr>
      <w:rPr>
        <w:rFonts w:ascii="仿宋_GB2312" w:eastAsia="仿宋_GB2312"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90BF1"/>
    <w:multiLevelType w:val="multilevel"/>
    <w:tmpl w:val="8B96A4E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667C23"/>
    <w:multiLevelType w:val="multilevel"/>
    <w:tmpl w:val="2646BF00"/>
    <w:lvl w:ilvl="0">
      <w:start w:val="1"/>
      <w:numFmt w:val="chineseCountingThousand"/>
      <w:lvlText w:val="第%1章"/>
      <w:lvlJc w:val="left"/>
      <w:pPr>
        <w:tabs>
          <w:tab w:val="num" w:pos="601"/>
        </w:tabs>
        <w:ind w:left="0" w:firstLine="600"/>
      </w:pPr>
      <w:rPr>
        <w:rFonts w:ascii="Times New Roman" w:hAnsi="Times New Roman" w:cs="Times New Roman" w:hint="default"/>
      </w:rPr>
    </w:lvl>
    <w:lvl w:ilvl="1">
      <w:start w:val="1"/>
      <w:numFmt w:val="japaneseCounting"/>
      <w:lvlText w:val="（%2）"/>
      <w:lvlJc w:val="left"/>
      <w:pPr>
        <w:tabs>
          <w:tab w:val="num" w:pos="1021"/>
        </w:tabs>
        <w:ind w:left="851" w:firstLine="169"/>
      </w:pPr>
      <w:rPr>
        <w:rFonts w:ascii="仿宋_GB2312" w:eastAsia="仿宋_GB2312" w:hAnsi="Times New Roman" w:cs="Times New Roman" w:hint="eastAsia"/>
      </w:rPr>
    </w:lvl>
    <w:lvl w:ilvl="2">
      <w:start w:val="1"/>
      <w:numFmt w:val="lowerRoman"/>
      <w:lvlText w:val="%3."/>
      <w:lvlJc w:val="right"/>
      <w:pPr>
        <w:tabs>
          <w:tab w:val="num" w:pos="1860"/>
        </w:tabs>
        <w:ind w:left="1860" w:hanging="420"/>
      </w:pPr>
      <w:rPr>
        <w:rFonts w:ascii="Times New Roman" w:hAnsi="Times New Roman" w:cs="Times New Roman" w:hint="default"/>
      </w:rPr>
    </w:lvl>
    <w:lvl w:ilvl="3">
      <w:start w:val="1"/>
      <w:numFmt w:val="decimal"/>
      <w:lvlText w:val="%4."/>
      <w:lvlJc w:val="left"/>
      <w:pPr>
        <w:tabs>
          <w:tab w:val="num" w:pos="2280"/>
        </w:tabs>
        <w:ind w:left="2280" w:hanging="420"/>
      </w:pPr>
      <w:rPr>
        <w:rFonts w:ascii="仿宋_GB2312" w:eastAsia="仿宋_GB2312" w:hAnsi="Times New Roman" w:cs="Times New Roman" w:hint="eastAsia"/>
      </w:rPr>
    </w:lvl>
    <w:lvl w:ilvl="4">
      <w:start w:val="1"/>
      <w:numFmt w:val="lowerLetter"/>
      <w:lvlText w:val="%5)"/>
      <w:lvlJc w:val="left"/>
      <w:pPr>
        <w:tabs>
          <w:tab w:val="num" w:pos="2700"/>
        </w:tabs>
        <w:ind w:left="2700" w:hanging="420"/>
      </w:pPr>
      <w:rPr>
        <w:rFonts w:ascii="Times New Roman" w:hAnsi="Times New Roman" w:cs="Times New Roman" w:hint="default"/>
      </w:rPr>
    </w:lvl>
    <w:lvl w:ilvl="5">
      <w:start w:val="1"/>
      <w:numFmt w:val="lowerRoman"/>
      <w:lvlText w:val="%6."/>
      <w:lvlJc w:val="right"/>
      <w:pPr>
        <w:tabs>
          <w:tab w:val="num" w:pos="3120"/>
        </w:tabs>
        <w:ind w:left="3120" w:hanging="420"/>
      </w:pPr>
      <w:rPr>
        <w:rFonts w:ascii="Times New Roman" w:hAnsi="Times New Roman" w:cs="Times New Roman" w:hint="default"/>
      </w:rPr>
    </w:lvl>
    <w:lvl w:ilvl="6">
      <w:start w:val="1"/>
      <w:numFmt w:val="decimal"/>
      <w:lvlText w:val="%7."/>
      <w:lvlJc w:val="left"/>
      <w:pPr>
        <w:tabs>
          <w:tab w:val="num" w:pos="3540"/>
        </w:tabs>
        <w:ind w:left="3540" w:hanging="420"/>
      </w:pPr>
      <w:rPr>
        <w:rFonts w:ascii="Times New Roman" w:hAnsi="Times New Roman" w:cs="Times New Roman" w:hint="default"/>
      </w:rPr>
    </w:lvl>
    <w:lvl w:ilvl="7">
      <w:start w:val="1"/>
      <w:numFmt w:val="lowerLetter"/>
      <w:lvlText w:val="%8)"/>
      <w:lvlJc w:val="left"/>
      <w:pPr>
        <w:tabs>
          <w:tab w:val="num" w:pos="3960"/>
        </w:tabs>
        <w:ind w:left="3960" w:hanging="420"/>
      </w:pPr>
      <w:rPr>
        <w:rFonts w:ascii="Times New Roman" w:hAnsi="Times New Roman" w:cs="Times New Roman" w:hint="default"/>
      </w:rPr>
    </w:lvl>
    <w:lvl w:ilvl="8">
      <w:start w:val="1"/>
      <w:numFmt w:val="lowerRoman"/>
      <w:lvlText w:val="%9."/>
      <w:lvlJc w:val="right"/>
      <w:pPr>
        <w:tabs>
          <w:tab w:val="num" w:pos="4380"/>
        </w:tabs>
        <w:ind w:left="4380" w:hanging="420"/>
      </w:pPr>
      <w:rPr>
        <w:rFonts w:ascii="Times New Roman" w:hAnsi="Times New Roman" w:cs="Times New Roman" w:hint="default"/>
      </w:rPr>
    </w:lvl>
  </w:abstractNum>
  <w:abstractNum w:abstractNumId="9" w15:restartNumberingAfterBreak="0">
    <w:nsid w:val="27D96B93"/>
    <w:multiLevelType w:val="multilevel"/>
    <w:tmpl w:val="51CC8A3C"/>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9F967B"/>
    <w:multiLevelType w:val="singleLevel"/>
    <w:tmpl w:val="339F967B"/>
    <w:lvl w:ilvl="0">
      <w:start w:val="1"/>
      <w:numFmt w:val="decimal"/>
      <w:suff w:val="nothing"/>
      <w:lvlText w:val="%1．"/>
      <w:lvlJc w:val="left"/>
      <w:pPr>
        <w:ind w:left="0" w:firstLine="400"/>
      </w:pPr>
      <w:rPr>
        <w:rFonts w:hint="default"/>
      </w:rPr>
    </w:lvl>
  </w:abstractNum>
  <w:abstractNum w:abstractNumId="11" w15:restartNumberingAfterBreak="0">
    <w:nsid w:val="370453C4"/>
    <w:multiLevelType w:val="multilevel"/>
    <w:tmpl w:val="B56092A2"/>
    <w:lvl w:ilvl="0">
      <w:start w:val="1"/>
      <w:numFmt w:val="decimal"/>
      <w:suff w:val="nothing"/>
      <w:lvlText w:val="%1．"/>
      <w:lvlJc w:val="left"/>
      <w:pPr>
        <w:ind w:left="5078" w:firstLine="167"/>
      </w:pPr>
      <w:rPr>
        <w:rFonts w:ascii="Times New Roman" w:hAnsi="Times New Roman" w:cs="Times New Roman" w:hint="default"/>
      </w:rPr>
    </w:lvl>
    <w:lvl w:ilvl="1">
      <w:start w:val="1"/>
      <w:numFmt w:val="decimal"/>
      <w:lvlText w:val="%2."/>
      <w:lvlJc w:val="left"/>
      <w:pPr>
        <w:tabs>
          <w:tab w:val="num" w:pos="6285"/>
        </w:tabs>
        <w:ind w:left="6285" w:hanging="360"/>
      </w:pPr>
      <w:rPr>
        <w:rFonts w:hint="eastAsia"/>
      </w:rPr>
    </w:lvl>
    <w:lvl w:ilvl="2">
      <w:start w:val="1"/>
      <w:numFmt w:val="decimal"/>
      <w:lvlText w:val="%3."/>
      <w:lvlJc w:val="left"/>
      <w:pPr>
        <w:tabs>
          <w:tab w:val="num" w:pos="7005"/>
        </w:tabs>
        <w:ind w:left="7005" w:hanging="360"/>
      </w:pPr>
      <w:rPr>
        <w:rFonts w:hint="eastAsia"/>
      </w:rPr>
    </w:lvl>
    <w:lvl w:ilvl="3">
      <w:start w:val="1"/>
      <w:numFmt w:val="decimal"/>
      <w:lvlText w:val="%4."/>
      <w:lvlJc w:val="left"/>
      <w:pPr>
        <w:tabs>
          <w:tab w:val="num" w:pos="7725"/>
        </w:tabs>
        <w:ind w:left="7725" w:hanging="360"/>
      </w:pPr>
      <w:rPr>
        <w:rFonts w:hint="eastAsia"/>
      </w:rPr>
    </w:lvl>
    <w:lvl w:ilvl="4">
      <w:start w:val="1"/>
      <w:numFmt w:val="decimal"/>
      <w:lvlText w:val="%5."/>
      <w:lvlJc w:val="left"/>
      <w:pPr>
        <w:tabs>
          <w:tab w:val="num" w:pos="8445"/>
        </w:tabs>
        <w:ind w:left="8445" w:hanging="360"/>
      </w:pPr>
      <w:rPr>
        <w:rFonts w:hint="eastAsia"/>
      </w:rPr>
    </w:lvl>
    <w:lvl w:ilvl="5">
      <w:start w:val="1"/>
      <w:numFmt w:val="decimal"/>
      <w:lvlText w:val="%6."/>
      <w:lvlJc w:val="left"/>
      <w:pPr>
        <w:tabs>
          <w:tab w:val="num" w:pos="9165"/>
        </w:tabs>
        <w:ind w:left="9165" w:hanging="360"/>
      </w:pPr>
      <w:rPr>
        <w:rFonts w:hint="eastAsia"/>
      </w:rPr>
    </w:lvl>
    <w:lvl w:ilvl="6">
      <w:start w:val="1"/>
      <w:numFmt w:val="decimal"/>
      <w:lvlText w:val="%7."/>
      <w:lvlJc w:val="left"/>
      <w:pPr>
        <w:tabs>
          <w:tab w:val="num" w:pos="9885"/>
        </w:tabs>
        <w:ind w:left="9885" w:hanging="360"/>
      </w:pPr>
      <w:rPr>
        <w:rFonts w:hint="eastAsia"/>
      </w:rPr>
    </w:lvl>
    <w:lvl w:ilvl="7">
      <w:start w:val="1"/>
      <w:numFmt w:val="decimal"/>
      <w:lvlText w:val="%8."/>
      <w:lvlJc w:val="left"/>
      <w:pPr>
        <w:tabs>
          <w:tab w:val="num" w:pos="10605"/>
        </w:tabs>
        <w:ind w:left="10605" w:hanging="360"/>
      </w:pPr>
      <w:rPr>
        <w:rFonts w:hint="eastAsia"/>
      </w:rPr>
    </w:lvl>
    <w:lvl w:ilvl="8">
      <w:start w:val="1"/>
      <w:numFmt w:val="decimal"/>
      <w:lvlText w:val="%9."/>
      <w:lvlJc w:val="left"/>
      <w:pPr>
        <w:tabs>
          <w:tab w:val="num" w:pos="11325"/>
        </w:tabs>
        <w:ind w:left="11325" w:hanging="360"/>
      </w:pPr>
      <w:rPr>
        <w:rFonts w:hint="eastAsia"/>
      </w:rPr>
    </w:lvl>
  </w:abstractNum>
  <w:abstractNum w:abstractNumId="12" w15:restartNumberingAfterBreak="0">
    <w:nsid w:val="3A9E7172"/>
    <w:multiLevelType w:val="singleLevel"/>
    <w:tmpl w:val="339F967B"/>
    <w:lvl w:ilvl="0">
      <w:start w:val="1"/>
      <w:numFmt w:val="decimal"/>
      <w:suff w:val="nothing"/>
      <w:lvlText w:val="%1．"/>
      <w:lvlJc w:val="left"/>
      <w:pPr>
        <w:ind w:left="4278" w:firstLine="400"/>
      </w:pPr>
      <w:rPr>
        <w:rFonts w:hint="default"/>
      </w:rPr>
    </w:lvl>
  </w:abstractNum>
  <w:abstractNum w:abstractNumId="13" w15:restartNumberingAfterBreak="0">
    <w:nsid w:val="403B45C0"/>
    <w:multiLevelType w:val="multilevel"/>
    <w:tmpl w:val="B56092A2"/>
    <w:lvl w:ilvl="0">
      <w:start w:val="1"/>
      <w:numFmt w:val="decimal"/>
      <w:suff w:val="nothing"/>
      <w:lvlText w:val="%1．"/>
      <w:lvlJc w:val="left"/>
      <w:pPr>
        <w:ind w:left="400" w:firstLine="167"/>
      </w:pPr>
      <w:rPr>
        <w:rFonts w:ascii="Times New Roman" w:hAnsi="Times New Roman" w:cs="Times New Roman" w:hint="default"/>
      </w:rPr>
    </w:lvl>
    <w:lvl w:ilvl="1">
      <w:start w:val="1"/>
      <w:numFmt w:val="decimal"/>
      <w:lvlText w:val="%2."/>
      <w:lvlJc w:val="left"/>
      <w:pPr>
        <w:tabs>
          <w:tab w:val="num" w:pos="1607"/>
        </w:tabs>
        <w:ind w:left="1607" w:hanging="360"/>
      </w:pPr>
      <w:rPr>
        <w:rFonts w:hint="eastAsia"/>
      </w:rPr>
    </w:lvl>
    <w:lvl w:ilvl="2">
      <w:start w:val="1"/>
      <w:numFmt w:val="decimal"/>
      <w:lvlText w:val="%3."/>
      <w:lvlJc w:val="left"/>
      <w:pPr>
        <w:tabs>
          <w:tab w:val="num" w:pos="2327"/>
        </w:tabs>
        <w:ind w:left="2327" w:hanging="360"/>
      </w:pPr>
      <w:rPr>
        <w:rFonts w:hint="eastAsia"/>
      </w:rPr>
    </w:lvl>
    <w:lvl w:ilvl="3">
      <w:start w:val="1"/>
      <w:numFmt w:val="decimal"/>
      <w:lvlText w:val="%4."/>
      <w:lvlJc w:val="left"/>
      <w:pPr>
        <w:tabs>
          <w:tab w:val="num" w:pos="3047"/>
        </w:tabs>
        <w:ind w:left="3047" w:hanging="360"/>
      </w:pPr>
      <w:rPr>
        <w:rFonts w:hint="eastAsia"/>
      </w:rPr>
    </w:lvl>
    <w:lvl w:ilvl="4">
      <w:start w:val="1"/>
      <w:numFmt w:val="decimal"/>
      <w:lvlText w:val="%5."/>
      <w:lvlJc w:val="left"/>
      <w:pPr>
        <w:tabs>
          <w:tab w:val="num" w:pos="3767"/>
        </w:tabs>
        <w:ind w:left="3767" w:hanging="360"/>
      </w:pPr>
      <w:rPr>
        <w:rFonts w:hint="eastAsia"/>
      </w:rPr>
    </w:lvl>
    <w:lvl w:ilvl="5">
      <w:start w:val="1"/>
      <w:numFmt w:val="decimal"/>
      <w:lvlText w:val="%6."/>
      <w:lvlJc w:val="left"/>
      <w:pPr>
        <w:tabs>
          <w:tab w:val="num" w:pos="4487"/>
        </w:tabs>
        <w:ind w:left="4487" w:hanging="360"/>
      </w:pPr>
      <w:rPr>
        <w:rFonts w:hint="eastAsia"/>
      </w:rPr>
    </w:lvl>
    <w:lvl w:ilvl="6">
      <w:start w:val="1"/>
      <w:numFmt w:val="decimal"/>
      <w:lvlText w:val="%7."/>
      <w:lvlJc w:val="left"/>
      <w:pPr>
        <w:tabs>
          <w:tab w:val="num" w:pos="5207"/>
        </w:tabs>
        <w:ind w:left="5207" w:hanging="360"/>
      </w:pPr>
      <w:rPr>
        <w:rFonts w:hint="eastAsia"/>
      </w:rPr>
    </w:lvl>
    <w:lvl w:ilvl="7">
      <w:start w:val="1"/>
      <w:numFmt w:val="decimal"/>
      <w:lvlText w:val="%8."/>
      <w:lvlJc w:val="left"/>
      <w:pPr>
        <w:tabs>
          <w:tab w:val="num" w:pos="5927"/>
        </w:tabs>
        <w:ind w:left="5927" w:hanging="360"/>
      </w:pPr>
      <w:rPr>
        <w:rFonts w:hint="eastAsia"/>
      </w:rPr>
    </w:lvl>
    <w:lvl w:ilvl="8">
      <w:start w:val="1"/>
      <w:numFmt w:val="decimal"/>
      <w:lvlText w:val="%9."/>
      <w:lvlJc w:val="left"/>
      <w:pPr>
        <w:tabs>
          <w:tab w:val="num" w:pos="6647"/>
        </w:tabs>
        <w:ind w:left="6647" w:hanging="360"/>
      </w:pPr>
      <w:rPr>
        <w:rFonts w:hint="eastAsia"/>
      </w:rPr>
    </w:lvl>
  </w:abstractNum>
  <w:abstractNum w:abstractNumId="14" w15:restartNumberingAfterBreak="0">
    <w:nsid w:val="4B4D0D21"/>
    <w:multiLevelType w:val="multilevel"/>
    <w:tmpl w:val="4B4D0D21"/>
    <w:lvl w:ilvl="0">
      <w:start w:val="1"/>
      <w:numFmt w:val="japaneseCounting"/>
      <w:lvlText w:val="（%1）"/>
      <w:lvlJc w:val="left"/>
      <w:pPr>
        <w:tabs>
          <w:tab w:val="left" w:pos="1680"/>
        </w:tabs>
        <w:ind w:left="1680" w:hanging="108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15" w15:restartNumberingAfterBreak="0">
    <w:nsid w:val="536B667F"/>
    <w:multiLevelType w:val="multilevel"/>
    <w:tmpl w:val="536B667F"/>
    <w:lvl w:ilvl="0">
      <w:start w:val="1"/>
      <w:numFmt w:val="japaneseCounting"/>
      <w:lvlText w:val="（%1）"/>
      <w:lvlJc w:val="left"/>
      <w:pPr>
        <w:tabs>
          <w:tab w:val="left" w:pos="1419"/>
        </w:tabs>
        <w:ind w:firstLine="600"/>
      </w:pPr>
      <w:rPr>
        <w:rFonts w:ascii="仿宋_GB2312" w:eastAsia="仿宋_GB2312" w:hAnsi="仿宋" w:cs="Times New Roman"/>
        <w:lang w:val="en-US"/>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16" w15:restartNumberingAfterBreak="0">
    <w:nsid w:val="56BF3764"/>
    <w:multiLevelType w:val="multilevel"/>
    <w:tmpl w:val="56BF3764"/>
    <w:lvl w:ilvl="0">
      <w:start w:val="1"/>
      <w:numFmt w:val="chineseCountingThousand"/>
      <w:lvlText w:val="（%1）"/>
      <w:lvlJc w:val="left"/>
      <w:pPr>
        <w:tabs>
          <w:tab w:val="left" w:pos="841"/>
        </w:tabs>
        <w:ind w:firstLine="60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7" w15:restartNumberingAfterBreak="0">
    <w:nsid w:val="61FB151A"/>
    <w:multiLevelType w:val="multilevel"/>
    <w:tmpl w:val="B56092A2"/>
    <w:lvl w:ilvl="0">
      <w:start w:val="1"/>
      <w:numFmt w:val="decimal"/>
      <w:suff w:val="nothing"/>
      <w:lvlText w:val="%1．"/>
      <w:lvlJc w:val="left"/>
      <w:pPr>
        <w:ind w:left="400" w:firstLine="167"/>
      </w:pPr>
      <w:rPr>
        <w:rFonts w:ascii="Times New Roman" w:hAnsi="Times New Roman" w:cs="Times New Roman" w:hint="default"/>
      </w:rPr>
    </w:lvl>
    <w:lvl w:ilvl="1">
      <w:start w:val="1"/>
      <w:numFmt w:val="decimal"/>
      <w:lvlText w:val="%2."/>
      <w:lvlJc w:val="left"/>
      <w:pPr>
        <w:tabs>
          <w:tab w:val="num" w:pos="1607"/>
        </w:tabs>
        <w:ind w:left="1607" w:hanging="360"/>
      </w:pPr>
      <w:rPr>
        <w:rFonts w:hint="eastAsia"/>
      </w:rPr>
    </w:lvl>
    <w:lvl w:ilvl="2">
      <w:start w:val="1"/>
      <w:numFmt w:val="decimal"/>
      <w:lvlText w:val="%3."/>
      <w:lvlJc w:val="left"/>
      <w:pPr>
        <w:tabs>
          <w:tab w:val="num" w:pos="2327"/>
        </w:tabs>
        <w:ind w:left="2327" w:hanging="360"/>
      </w:pPr>
      <w:rPr>
        <w:rFonts w:hint="eastAsia"/>
      </w:rPr>
    </w:lvl>
    <w:lvl w:ilvl="3">
      <w:start w:val="1"/>
      <w:numFmt w:val="decimal"/>
      <w:lvlText w:val="%4."/>
      <w:lvlJc w:val="left"/>
      <w:pPr>
        <w:tabs>
          <w:tab w:val="num" w:pos="3047"/>
        </w:tabs>
        <w:ind w:left="3047" w:hanging="360"/>
      </w:pPr>
      <w:rPr>
        <w:rFonts w:hint="eastAsia"/>
      </w:rPr>
    </w:lvl>
    <w:lvl w:ilvl="4">
      <w:start w:val="1"/>
      <w:numFmt w:val="decimal"/>
      <w:lvlText w:val="%5."/>
      <w:lvlJc w:val="left"/>
      <w:pPr>
        <w:tabs>
          <w:tab w:val="num" w:pos="3767"/>
        </w:tabs>
        <w:ind w:left="3767" w:hanging="360"/>
      </w:pPr>
      <w:rPr>
        <w:rFonts w:hint="eastAsia"/>
      </w:rPr>
    </w:lvl>
    <w:lvl w:ilvl="5">
      <w:start w:val="1"/>
      <w:numFmt w:val="decimal"/>
      <w:lvlText w:val="%6."/>
      <w:lvlJc w:val="left"/>
      <w:pPr>
        <w:tabs>
          <w:tab w:val="num" w:pos="4487"/>
        </w:tabs>
        <w:ind w:left="4487" w:hanging="360"/>
      </w:pPr>
      <w:rPr>
        <w:rFonts w:hint="eastAsia"/>
      </w:rPr>
    </w:lvl>
    <w:lvl w:ilvl="6">
      <w:start w:val="1"/>
      <w:numFmt w:val="decimal"/>
      <w:lvlText w:val="%7."/>
      <w:lvlJc w:val="left"/>
      <w:pPr>
        <w:tabs>
          <w:tab w:val="num" w:pos="5207"/>
        </w:tabs>
        <w:ind w:left="5207" w:hanging="360"/>
      </w:pPr>
      <w:rPr>
        <w:rFonts w:hint="eastAsia"/>
      </w:rPr>
    </w:lvl>
    <w:lvl w:ilvl="7">
      <w:start w:val="1"/>
      <w:numFmt w:val="decimal"/>
      <w:lvlText w:val="%8."/>
      <w:lvlJc w:val="left"/>
      <w:pPr>
        <w:tabs>
          <w:tab w:val="num" w:pos="5927"/>
        </w:tabs>
        <w:ind w:left="5927" w:hanging="360"/>
      </w:pPr>
      <w:rPr>
        <w:rFonts w:hint="eastAsia"/>
      </w:rPr>
    </w:lvl>
    <w:lvl w:ilvl="8">
      <w:start w:val="1"/>
      <w:numFmt w:val="decimal"/>
      <w:lvlText w:val="%9."/>
      <w:lvlJc w:val="left"/>
      <w:pPr>
        <w:tabs>
          <w:tab w:val="num" w:pos="6647"/>
        </w:tabs>
        <w:ind w:left="6647" w:hanging="360"/>
      </w:pPr>
      <w:rPr>
        <w:rFonts w:hint="eastAsia"/>
      </w:rPr>
    </w:lvl>
  </w:abstractNum>
  <w:abstractNum w:abstractNumId="18" w15:restartNumberingAfterBreak="0">
    <w:nsid w:val="6D5C2FFE"/>
    <w:multiLevelType w:val="multilevel"/>
    <w:tmpl w:val="6D5C2FFE"/>
    <w:lvl w:ilvl="0">
      <w:start w:val="1"/>
      <w:numFmt w:val="japaneseCounting"/>
      <w:lvlText w:val="第%1节"/>
      <w:lvlJc w:val="left"/>
      <w:pPr>
        <w:ind w:left="3840" w:hanging="1080"/>
      </w:pPr>
      <w:rPr>
        <w:rFonts w:cs="Times New Roman" w:hint="default"/>
      </w:rPr>
    </w:lvl>
    <w:lvl w:ilvl="1">
      <w:start w:val="1"/>
      <w:numFmt w:val="lowerLetter"/>
      <w:lvlText w:val="%2)"/>
      <w:lvlJc w:val="left"/>
      <w:pPr>
        <w:ind w:left="3600" w:hanging="420"/>
      </w:pPr>
      <w:rPr>
        <w:rFonts w:cs="Times New Roman"/>
      </w:rPr>
    </w:lvl>
    <w:lvl w:ilvl="2">
      <w:start w:val="1"/>
      <w:numFmt w:val="lowerRoman"/>
      <w:lvlText w:val="%3."/>
      <w:lvlJc w:val="right"/>
      <w:pPr>
        <w:ind w:left="4020" w:hanging="420"/>
      </w:pPr>
      <w:rPr>
        <w:rFonts w:cs="Times New Roman"/>
      </w:rPr>
    </w:lvl>
    <w:lvl w:ilvl="3">
      <w:start w:val="1"/>
      <w:numFmt w:val="decimal"/>
      <w:lvlText w:val="%4."/>
      <w:lvlJc w:val="left"/>
      <w:pPr>
        <w:ind w:left="4440" w:hanging="420"/>
      </w:pPr>
      <w:rPr>
        <w:rFonts w:cs="Times New Roman"/>
      </w:rPr>
    </w:lvl>
    <w:lvl w:ilvl="4">
      <w:start w:val="1"/>
      <w:numFmt w:val="lowerLetter"/>
      <w:lvlText w:val="%5)"/>
      <w:lvlJc w:val="left"/>
      <w:pPr>
        <w:ind w:left="4860" w:hanging="420"/>
      </w:pPr>
      <w:rPr>
        <w:rFonts w:cs="Times New Roman"/>
      </w:rPr>
    </w:lvl>
    <w:lvl w:ilvl="5">
      <w:start w:val="1"/>
      <w:numFmt w:val="lowerRoman"/>
      <w:lvlText w:val="%6."/>
      <w:lvlJc w:val="right"/>
      <w:pPr>
        <w:ind w:left="5280" w:hanging="420"/>
      </w:pPr>
      <w:rPr>
        <w:rFonts w:cs="Times New Roman"/>
      </w:rPr>
    </w:lvl>
    <w:lvl w:ilvl="6">
      <w:start w:val="1"/>
      <w:numFmt w:val="decimal"/>
      <w:lvlText w:val="%7."/>
      <w:lvlJc w:val="left"/>
      <w:pPr>
        <w:ind w:left="5700" w:hanging="420"/>
      </w:pPr>
      <w:rPr>
        <w:rFonts w:cs="Times New Roman"/>
      </w:rPr>
    </w:lvl>
    <w:lvl w:ilvl="7">
      <w:start w:val="1"/>
      <w:numFmt w:val="lowerLetter"/>
      <w:lvlText w:val="%8)"/>
      <w:lvlJc w:val="left"/>
      <w:pPr>
        <w:ind w:left="6120" w:hanging="420"/>
      </w:pPr>
      <w:rPr>
        <w:rFonts w:cs="Times New Roman"/>
      </w:rPr>
    </w:lvl>
    <w:lvl w:ilvl="8">
      <w:start w:val="1"/>
      <w:numFmt w:val="lowerRoman"/>
      <w:lvlText w:val="%9."/>
      <w:lvlJc w:val="right"/>
      <w:pPr>
        <w:ind w:left="6540" w:hanging="420"/>
      </w:pPr>
      <w:rPr>
        <w:rFonts w:cs="Times New Roman"/>
      </w:rPr>
    </w:lvl>
  </w:abstractNum>
  <w:abstractNum w:abstractNumId="19" w15:restartNumberingAfterBreak="0">
    <w:nsid w:val="76E043A4"/>
    <w:multiLevelType w:val="multilevel"/>
    <w:tmpl w:val="84DA19D4"/>
    <w:lvl w:ilvl="0">
      <w:start w:val="1"/>
      <w:numFmt w:val="chineseCountingThousand"/>
      <w:lvlText w:val="第%1章"/>
      <w:lvlJc w:val="left"/>
      <w:pPr>
        <w:tabs>
          <w:tab w:val="left" w:pos="601"/>
        </w:tabs>
        <w:ind w:firstLine="600"/>
      </w:pPr>
      <w:rPr>
        <w:rFonts w:cs="Times New Roman" w:hint="default"/>
        <w:b w:val="0"/>
      </w:rPr>
    </w:lvl>
    <w:lvl w:ilvl="1">
      <w:start w:val="1"/>
      <w:numFmt w:val="japaneseCounting"/>
      <w:lvlText w:val="（%2）"/>
      <w:lvlJc w:val="left"/>
      <w:pPr>
        <w:tabs>
          <w:tab w:val="left" w:pos="1021"/>
        </w:tabs>
        <w:ind w:left="851" w:firstLine="169"/>
      </w:pPr>
      <w:rPr>
        <w:rFonts w:ascii="仿宋_GB2312" w:eastAsia="仿宋_GB2312" w:hAnsi="Times New Roman" w:cs="Times New Roman" w:hint="eastAsia"/>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ascii="仿宋_GB2312" w:eastAsia="仿宋_GB2312" w:hAnsi="Times New Roman"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20" w15:restartNumberingAfterBreak="0">
    <w:nsid w:val="788D3E8F"/>
    <w:multiLevelType w:val="singleLevel"/>
    <w:tmpl w:val="788D3E8F"/>
    <w:lvl w:ilvl="0">
      <w:start w:val="1"/>
      <w:numFmt w:val="decimal"/>
      <w:suff w:val="nothing"/>
      <w:lvlText w:val="%1．"/>
      <w:lvlJc w:val="left"/>
      <w:pPr>
        <w:ind w:left="0" w:firstLine="400"/>
      </w:pPr>
      <w:rPr>
        <w:rFonts w:hint="default"/>
      </w:rPr>
    </w:lvl>
  </w:abstractNum>
  <w:abstractNum w:abstractNumId="21" w15:restartNumberingAfterBreak="0">
    <w:nsid w:val="793F29A5"/>
    <w:multiLevelType w:val="multilevel"/>
    <w:tmpl w:val="D3840DE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D7F5507"/>
    <w:multiLevelType w:val="multilevel"/>
    <w:tmpl w:val="7D7F5507"/>
    <w:lvl w:ilvl="0">
      <w:start w:val="1"/>
      <w:numFmt w:val="chineseCountingThousand"/>
      <w:lvlText w:val="（%1）"/>
      <w:lvlJc w:val="left"/>
      <w:pPr>
        <w:tabs>
          <w:tab w:val="left" w:pos="1780"/>
        </w:tabs>
        <w:ind w:firstLine="60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num w:numId="1">
    <w:abstractNumId w:val="19"/>
  </w:num>
  <w:num w:numId="2">
    <w:abstractNumId w:val="2"/>
  </w:num>
  <w:num w:numId="3">
    <w:abstractNumId w:val="18"/>
  </w:num>
  <w:num w:numId="4">
    <w:abstractNumId w:val="16"/>
  </w:num>
  <w:num w:numId="5">
    <w:abstractNumId w:val="1"/>
  </w:num>
  <w:num w:numId="6">
    <w:abstractNumId w:val="5"/>
  </w:num>
  <w:num w:numId="7">
    <w:abstractNumId w:val="14"/>
  </w:num>
  <w:num w:numId="8">
    <w:abstractNumId w:val="15"/>
  </w:num>
  <w:num w:numId="9">
    <w:abstractNumId w:val="20"/>
  </w:num>
  <w:num w:numId="10">
    <w:abstractNumId w:val="22"/>
  </w:num>
  <w:num w:numId="11">
    <w:abstractNumId w:val="10"/>
  </w:num>
  <w:num w:numId="12">
    <w:abstractNumId w:val="0"/>
  </w:num>
  <w:num w:numId="13">
    <w:abstractNumId w:val="4"/>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13"/>
  </w:num>
  <w:num w:numId="21">
    <w:abstractNumId w:val="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A"/>
    <w:rsid w:val="00000F6F"/>
    <w:rsid w:val="00001B51"/>
    <w:rsid w:val="000211EC"/>
    <w:rsid w:val="000304D6"/>
    <w:rsid w:val="00030904"/>
    <w:rsid w:val="00057C0B"/>
    <w:rsid w:val="000D7FD8"/>
    <w:rsid w:val="000E0A39"/>
    <w:rsid w:val="000E2784"/>
    <w:rsid w:val="000F2933"/>
    <w:rsid w:val="00141ECA"/>
    <w:rsid w:val="00195463"/>
    <w:rsid w:val="001F3AC6"/>
    <w:rsid w:val="0024280E"/>
    <w:rsid w:val="002477FD"/>
    <w:rsid w:val="00304260"/>
    <w:rsid w:val="003316A5"/>
    <w:rsid w:val="00343692"/>
    <w:rsid w:val="00354483"/>
    <w:rsid w:val="003A3FA3"/>
    <w:rsid w:val="003B340E"/>
    <w:rsid w:val="003C3B40"/>
    <w:rsid w:val="003C551B"/>
    <w:rsid w:val="003F0912"/>
    <w:rsid w:val="003F2E4C"/>
    <w:rsid w:val="00414BC9"/>
    <w:rsid w:val="004209E5"/>
    <w:rsid w:val="00454411"/>
    <w:rsid w:val="00465DED"/>
    <w:rsid w:val="00480FAD"/>
    <w:rsid w:val="004A103B"/>
    <w:rsid w:val="004A37A6"/>
    <w:rsid w:val="00545190"/>
    <w:rsid w:val="00553EAC"/>
    <w:rsid w:val="00555D5F"/>
    <w:rsid w:val="005A061E"/>
    <w:rsid w:val="005F3BA7"/>
    <w:rsid w:val="006007EA"/>
    <w:rsid w:val="0066419C"/>
    <w:rsid w:val="00665EF0"/>
    <w:rsid w:val="0067543F"/>
    <w:rsid w:val="006D03C7"/>
    <w:rsid w:val="00767F47"/>
    <w:rsid w:val="007719C2"/>
    <w:rsid w:val="0078552C"/>
    <w:rsid w:val="0079592B"/>
    <w:rsid w:val="007D7BA5"/>
    <w:rsid w:val="007F3D5B"/>
    <w:rsid w:val="00834637"/>
    <w:rsid w:val="008556D7"/>
    <w:rsid w:val="008B5154"/>
    <w:rsid w:val="008D32CF"/>
    <w:rsid w:val="008F3596"/>
    <w:rsid w:val="00902EE9"/>
    <w:rsid w:val="009206A3"/>
    <w:rsid w:val="00922F45"/>
    <w:rsid w:val="009434CB"/>
    <w:rsid w:val="00A31FCA"/>
    <w:rsid w:val="00A421E5"/>
    <w:rsid w:val="00A8159A"/>
    <w:rsid w:val="00AB1249"/>
    <w:rsid w:val="00AE21B1"/>
    <w:rsid w:val="00B81935"/>
    <w:rsid w:val="00BD55EE"/>
    <w:rsid w:val="00C43979"/>
    <w:rsid w:val="00C93158"/>
    <w:rsid w:val="00CF2439"/>
    <w:rsid w:val="00D01F74"/>
    <w:rsid w:val="00D2385E"/>
    <w:rsid w:val="00D27DE9"/>
    <w:rsid w:val="00D33629"/>
    <w:rsid w:val="00D36580"/>
    <w:rsid w:val="00D53D45"/>
    <w:rsid w:val="00DF03F1"/>
    <w:rsid w:val="00E33679"/>
    <w:rsid w:val="00E368A4"/>
    <w:rsid w:val="00E65A13"/>
    <w:rsid w:val="00E85385"/>
    <w:rsid w:val="00E9593F"/>
    <w:rsid w:val="00E977F6"/>
    <w:rsid w:val="00F07006"/>
    <w:rsid w:val="00F8048E"/>
    <w:rsid w:val="00F93815"/>
    <w:rsid w:val="00F95528"/>
    <w:rsid w:val="00FC79E8"/>
    <w:rsid w:val="03EA459A"/>
    <w:rsid w:val="1AA41E3C"/>
    <w:rsid w:val="212E7CF7"/>
    <w:rsid w:val="3A24027E"/>
    <w:rsid w:val="53533BFC"/>
    <w:rsid w:val="6BDC32B8"/>
    <w:rsid w:val="70A86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6F210A24"/>
  <w15:docId w15:val="{FE939B0B-8E10-4378-9630-C9C8603F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80" w:lineRule="exact"/>
      <w:ind w:firstLineChars="200" w:firstLine="200"/>
      <w:jc w:val="both"/>
    </w:pPr>
    <w:rPr>
      <w:rFonts w:eastAsia="仿宋_GB2312" w:cstheme="minorBidi"/>
      <w:kern w:val="2"/>
      <w:sz w:val="32"/>
      <w:szCs w:val="22"/>
    </w:rPr>
  </w:style>
  <w:style w:type="paragraph" w:styleId="1">
    <w:name w:val="heading 1"/>
    <w:basedOn w:val="a"/>
    <w:next w:val="a"/>
    <w:link w:val="10"/>
    <w:qFormat/>
    <w:pPr>
      <w:keepNext/>
      <w:keepLines/>
      <w:widowControl w:val="0"/>
      <w:spacing w:before="340" w:after="330" w:line="576" w:lineRule="auto"/>
      <w:ind w:firstLineChars="0" w:firstLine="0"/>
      <w:outlineLvl w:val="0"/>
    </w:pPr>
    <w:rPr>
      <w:rFonts w:eastAsia="宋体" w:cs="Times New Roman"/>
      <w:b/>
      <w:bCs/>
      <w:kern w:val="44"/>
      <w:sz w:val="44"/>
      <w:szCs w:val="44"/>
    </w:rPr>
  </w:style>
  <w:style w:type="paragraph" w:styleId="2">
    <w:name w:val="heading 2"/>
    <w:basedOn w:val="a"/>
    <w:next w:val="a"/>
    <w:link w:val="20"/>
    <w:uiPriority w:val="9"/>
    <w:semiHidden/>
    <w:unhideWhenUsed/>
    <w:qFormat/>
    <w:rsid w:val="003B340E"/>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qFormat/>
    <w:rPr>
      <w:rFonts w:eastAsia="宋体" w:cs="Times New Roman"/>
      <w:b/>
      <w:bCs/>
      <w:kern w:val="44"/>
      <w:sz w:val="44"/>
      <w:szCs w:val="4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paragraph" w:styleId="af1">
    <w:name w:val="List Paragraph"/>
    <w:basedOn w:val="a"/>
    <w:uiPriority w:val="34"/>
    <w:qFormat/>
    <w:pPr>
      <w:ind w:firstLine="420"/>
    </w:pPr>
  </w:style>
  <w:style w:type="character" w:customStyle="1" w:styleId="a6">
    <w:name w:val="日期 字符"/>
    <w:basedOn w:val="a0"/>
    <w:link w:val="a5"/>
    <w:uiPriority w:val="99"/>
    <w:semiHidden/>
    <w:qFormat/>
  </w:style>
  <w:style w:type="character" w:customStyle="1" w:styleId="20">
    <w:name w:val="标题 2 字符"/>
    <w:basedOn w:val="a0"/>
    <w:link w:val="2"/>
    <w:uiPriority w:val="9"/>
    <w:semiHidden/>
    <w:rsid w:val="003B340E"/>
    <w:rPr>
      <w:rFonts w:asciiTheme="majorHAnsi" w:eastAsiaTheme="majorEastAsia" w:hAnsiTheme="majorHAnsi" w:cstheme="majorBidi"/>
      <w:b/>
      <w:bCs/>
      <w:kern w:val="2"/>
      <w:sz w:val="32"/>
      <w:szCs w:val="32"/>
    </w:rPr>
  </w:style>
  <w:style w:type="paragraph" w:styleId="af2">
    <w:name w:val="Normal (Web)"/>
    <w:basedOn w:val="a"/>
    <w:uiPriority w:val="99"/>
    <w:unhideWhenUsed/>
    <w:qFormat/>
    <w:rsid w:val="003B340E"/>
    <w:pPr>
      <w:widowControl w:val="0"/>
      <w:spacing w:beforeAutospacing="1" w:afterAutospacing="1" w:line="240" w:lineRule="auto"/>
      <w:ind w:firstLineChars="0" w:firstLine="0"/>
      <w:jc w:val="left"/>
    </w:pPr>
    <w:rPr>
      <w:rFonts w:asciiTheme="minorHAnsi" w:eastAsiaTheme="minorEastAsia" w:hAnsiTheme="minorHAnsi" w:cs="Times New Roman"/>
      <w:kern w:val="0"/>
      <w:sz w:val="24"/>
    </w:rPr>
  </w:style>
  <w:style w:type="paragraph" w:customStyle="1" w:styleId="11">
    <w:name w:val="列出段落1"/>
    <w:basedOn w:val="a"/>
    <w:qFormat/>
    <w:rsid w:val="003B340E"/>
    <w:pPr>
      <w:widowControl w:val="0"/>
      <w:spacing w:line="240" w:lineRule="auto"/>
      <w:ind w:firstLine="420"/>
    </w:pPr>
    <w:rPr>
      <w:rFonts w:ascii="Calibri" w:eastAsia="宋体" w:hAnsi="Calibri" w:cs="Times New Roman"/>
      <w:sz w:val="21"/>
    </w:rPr>
  </w:style>
  <w:style w:type="paragraph" w:customStyle="1" w:styleId="21">
    <w:name w:val="列出段落2"/>
    <w:basedOn w:val="a"/>
    <w:rsid w:val="003B340E"/>
    <w:pPr>
      <w:widowControl w:val="0"/>
      <w:spacing w:line="240" w:lineRule="auto"/>
      <w:ind w:firstLine="420"/>
    </w:pPr>
    <w:rPr>
      <w:rFonts w:eastAsia="宋体"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4A34BB9-8D6D-4952-9F08-FEEFDBD6B267}"/>
</file>

<file path=customXml/itemProps3.xml><?xml version="1.0" encoding="utf-8"?>
<ds:datastoreItem xmlns:ds="http://schemas.openxmlformats.org/officeDocument/2006/customXml" ds:itemID="{368D50AB-27D4-4DBD-A772-A688B4880638}"/>
</file>

<file path=customXml/itemProps4.xml><?xml version="1.0" encoding="utf-8"?>
<ds:datastoreItem xmlns:ds="http://schemas.openxmlformats.org/officeDocument/2006/customXml" ds:itemID="{C1E0AEAB-45F5-49C8-82A9-26FD57FBDC96}"/>
</file>

<file path=customXml/itemProps5.xml><?xml version="1.0" encoding="utf-8"?>
<ds:datastoreItem xmlns:ds="http://schemas.openxmlformats.org/officeDocument/2006/customXml" ds:itemID="{900CCFCA-63A4-4F49-8F37-DD23AEBAA5A9}"/>
</file>

<file path=docProps/app.xml><?xml version="1.0" encoding="utf-8"?>
<Properties xmlns="http://schemas.openxmlformats.org/officeDocument/2006/extended-properties" xmlns:vt="http://schemas.openxmlformats.org/officeDocument/2006/docPropsVTypes">
  <Template>Normal.dotm</Template>
  <TotalTime>76</TotalTime>
  <Pages>15</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王鹏飞</dc:creator>
  <cp:lastModifiedBy>王靖媛</cp:lastModifiedBy>
  <cp:revision>25</cp:revision>
  <cp:lastPrinted>2020-08-05T01:27:00Z</cp:lastPrinted>
  <dcterms:created xsi:type="dcterms:W3CDTF">2020-07-29T06:08:00Z</dcterms:created>
  <dcterms:modified xsi:type="dcterms:W3CDTF">2020-08-07T02:28:00Z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0x0101006546E51E3C3F964A9E558D45CB4E4546</vt:lpwstr>
  </property>
</Properties>
</file>