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ind w:right="-191" w:rightChars="-91"/>
        <w:jc w:val="center"/>
        <w:rPr>
          <w:rFonts w:ascii="Times New Roman" w:hAnsi="Times New Roman" w:eastAsia="方正小标宋简体" w:cs="Times New Roman"/>
          <w:bCs/>
          <w:color w:val="FF0000"/>
          <w:spacing w:val="20"/>
          <w:w w:val="72"/>
          <w:sz w:val="72"/>
          <w:szCs w:val="72"/>
        </w:rPr>
      </w:pPr>
      <w:r>
        <w:rPr>
          <w:rFonts w:hint="eastAsia" w:ascii="Times New Roman" w:hAnsi="Times New Roman" w:eastAsia="方正小标宋简体"/>
          <w:bCs/>
          <w:color w:val="FF0000"/>
          <w:spacing w:val="20"/>
          <w:w w:val="72"/>
          <w:sz w:val="72"/>
          <w:szCs w:val="72"/>
        </w:rPr>
        <w:t>倍特期货</w:t>
      </w:r>
      <w:r>
        <w:rPr>
          <w:rFonts w:ascii="Times New Roman" w:hAnsi="Times New Roman" w:eastAsia="方正小标宋简体" w:cs="Times New Roman"/>
          <w:bCs/>
          <w:color w:val="FF0000"/>
          <w:spacing w:val="20"/>
          <w:w w:val="72"/>
          <w:sz w:val="72"/>
          <w:szCs w:val="72"/>
        </w:rPr>
        <w:t>“两学一做”学习教育</w:t>
      </w:r>
    </w:p>
    <w:p>
      <w:pPr>
        <w:spacing w:line="400" w:lineRule="exact"/>
        <w:ind w:right="-191" w:rightChars="-91"/>
        <w:jc w:val="center"/>
        <w:rPr>
          <w:rFonts w:ascii="Times New Roman" w:hAnsi="Times New Roman" w:eastAsia="方正小标宋简体" w:cs="Times New Roman"/>
          <w:bCs/>
          <w:color w:val="FFFFFF"/>
          <w:w w:val="66"/>
          <w:sz w:val="96"/>
          <w:szCs w:val="96"/>
        </w:rPr>
      </w:pPr>
    </w:p>
    <w:p>
      <w:pPr>
        <w:spacing w:line="1700" w:lineRule="exact"/>
        <w:ind w:right="-191" w:rightChars="-91"/>
        <w:jc w:val="center"/>
        <w:rPr>
          <w:rFonts w:ascii="Times New Roman" w:hAnsi="Times New Roman" w:eastAsia="方正魏碑简体" w:cs="Times New Roman"/>
          <w:bCs/>
          <w:color w:val="FF0000"/>
          <w:spacing w:val="50"/>
          <w:sz w:val="132"/>
          <w:szCs w:val="132"/>
        </w:rPr>
      </w:pPr>
      <w:r>
        <w:rPr>
          <w:rFonts w:ascii="Times New Roman" w:hAnsi="Times New Roman" w:eastAsia="方正魏碑简体" w:cs="Times New Roman"/>
          <w:bCs/>
          <w:color w:val="FF0000"/>
          <w:spacing w:val="50"/>
          <w:sz w:val="132"/>
          <w:szCs w:val="132"/>
        </w:rPr>
        <w:t>工作简报</w:t>
      </w:r>
    </w:p>
    <w:p>
      <w:pPr>
        <w:spacing w:line="200" w:lineRule="exact"/>
        <w:ind w:right="-191" w:rightChars="-91"/>
        <w:rPr>
          <w:rFonts w:ascii="Times New Roman" w:hAnsi="Times New Roman" w:eastAsia="黑体" w:cs="Times New Roman"/>
          <w:bCs/>
          <w:sz w:val="34"/>
          <w:szCs w:val="34"/>
        </w:rPr>
      </w:pPr>
    </w:p>
    <w:p>
      <w:pPr>
        <w:spacing w:line="400" w:lineRule="exact"/>
        <w:ind w:right="-191" w:rightChars="-91"/>
        <w:rPr>
          <w:rFonts w:ascii="Times New Roman" w:hAnsi="Times New Roman" w:eastAsia="楷体_GB2312" w:cs="Times New Roman"/>
          <w:bCs/>
          <w:sz w:val="32"/>
        </w:rPr>
      </w:pPr>
    </w:p>
    <w:tbl>
      <w:tblPr>
        <w:tblStyle w:val="9"/>
        <w:tblW w:w="8800" w:type="dxa"/>
        <w:tblInd w:w="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3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800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ind w:right="-191" w:rightChars="-91"/>
              <w:jc w:val="center"/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kern w:val="0"/>
                <w:sz w:val="32"/>
                <w:szCs w:val="32"/>
              </w:rPr>
              <w:t>第5</w:t>
            </w: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kern w:val="0"/>
                <w:sz w:val="32"/>
                <w:szCs w:val="32"/>
              </w:rPr>
              <w:t>期</w:t>
            </w:r>
          </w:p>
          <w:p>
            <w:pPr>
              <w:widowControl/>
              <w:wordWrap w:val="0"/>
              <w:spacing w:before="100" w:beforeAutospacing="1" w:after="100" w:afterAutospacing="1" w:line="400" w:lineRule="exact"/>
              <w:ind w:right="-191" w:rightChars="-91"/>
              <w:jc w:val="center"/>
              <w:rPr>
                <w:rFonts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9" w:type="dxa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400" w:lineRule="exact"/>
              <w:ind w:right="-191" w:rightChars="-91"/>
              <w:rPr>
                <w:rFonts w:ascii="Times New Roman" w:hAnsi="Times New Roman" w:eastAsia="方正黑体简体" w:cs="Times New Roman"/>
                <w:bCs/>
                <w:color w:val="000000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spacing w:val="15"/>
                <w:kern w:val="0"/>
                <w:sz w:val="28"/>
                <w:szCs w:val="30"/>
                <w:fitText w:val="4480" w:id="0"/>
              </w:rPr>
              <w:t>倍特期货</w:t>
            </w:r>
            <w:r>
              <w:rPr>
                <w:rFonts w:ascii="Times New Roman" w:hAnsi="Times New Roman" w:eastAsia="方正黑体简体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 w:id="0"/>
              </w:rPr>
              <w:t>“两学一做”学习教育小</w:t>
            </w:r>
            <w:r>
              <w:rPr>
                <w:rFonts w:ascii="Times New Roman" w:hAnsi="Times New Roman" w:eastAsia="方正黑体简体" w:cs="Times New Roman"/>
                <w:bCs/>
                <w:color w:val="000000"/>
                <w:spacing w:val="-90"/>
                <w:kern w:val="0"/>
                <w:sz w:val="28"/>
                <w:szCs w:val="30"/>
                <w:fitText w:val="4480" w:id="0"/>
              </w:rPr>
              <w:t>组</w:t>
            </w:r>
          </w:p>
        </w:tc>
        <w:tc>
          <w:tcPr>
            <w:tcW w:w="3271" w:type="dxa"/>
            <w:tcBorders>
              <w:tl2br w:val="nil"/>
              <w:tr2bl w:val="nil"/>
            </w:tcBorders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ind w:right="-191" w:rightChars="-91"/>
              <w:jc w:val="right"/>
              <w:rPr>
                <w:rFonts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</w:rPr>
              <w:t xml:space="preserve"> 201</w:t>
            </w:r>
            <w:r>
              <w:rPr>
                <w:rFonts w:hint="eastAsia"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ascii="Times New Roman" w:hAnsi="Times New Roman" w:eastAsia="方正黑体简体" w:cs="Times New Roman"/>
                <w:bCs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440" w:lineRule="exact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25400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x;margin-left:-3.95pt;margin-top:2pt;height:0pt;width:442.2pt;z-index:251658240;mso-width-relative:page;mso-height-relative:page;" filled="f" stroked="t" coordsize="21600,21600" o:gfxdata="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7/y20gAAAAYBAAAPAAAAAAAAAAEA&#10;IAAAACIAAABkcnMvZG93bnJldi54bWxQSwECFAAUAAAACACHTuJARhV4s9wBAACmAwAADgAAAAAA&#10;AAABACAAAAAhAQAAZHJzL2Uyb0RvYy54bWxQSwUGAAAAAAYABgBZAQAAb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倍特期货“两学一做”</w:t>
      </w:r>
    </w:p>
    <w:p>
      <w:pPr>
        <w:adjustRightInd w:val="0"/>
        <w:snapToGrid w:val="0"/>
        <w:spacing w:line="300" w:lineRule="auto"/>
        <w:ind w:firstLine="640" w:firstLineChars="200"/>
        <w:jc w:val="both"/>
        <w:rPr>
          <w:rFonts w:hint="eastAsia" w:ascii="仿宋_GB2312" w:hAnsi="华文仿宋" w:eastAsia="仿宋_GB2312" w:cs="Arial"/>
          <w:color w:val="2B2B2B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支部党建工作会</w:t>
      </w:r>
    </w:p>
    <w:p>
      <w:pPr>
        <w:spacing w:line="432" w:lineRule="auto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spacing w:line="432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期货公司支部于8月8日下午，在公司大会议室举行了党建工作会。会议主要对支部下一步的党建工作进行了讨论和布置，同时也对上半年支部开展的工作进行了回顾和总结。</w:t>
      </w:r>
    </w:p>
    <w:p>
      <w:pPr>
        <w:spacing w:line="432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会上，支部书记刘国强同志对党建工作从内容、形式和时间上提出了具体要求。公司总部党员、积极分子和绵阳党小组代表参加了本次会议。</w:t>
      </w:r>
    </w:p>
    <w:p>
      <w:pPr>
        <w:spacing w:line="432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429885" cy="4072255"/>
            <wp:effectExtent l="0" t="0" r="18415" b="4445"/>
            <wp:docPr id="2" name="图片 2" descr="E636792B0E66C7B1B56664A05D786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36792B0E66C7B1B56664A05D7861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2" w:lineRule="auto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会上还传达了高新区党工委组织部、高新区直属机关工委《关于在“蓉城先锋”党建微信平台关注“共产党员”、“天府先锋”微信的通知》要求。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支部要求党员和积极分子订阅“共产党员”、“天府先锋”、“蓉城先锋”微信平台，为党员干部运用微信开展“两学一做”等党内学习教育提供更好的互联网平台。</w:t>
      </w:r>
    </w:p>
    <w:p>
      <w:pPr>
        <w:spacing w:line="432" w:lineRule="auto"/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spacing w:line="432" w:lineRule="auto"/>
        <w:ind w:firstLine="560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135" w:right="1558" w:bottom="993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魏碑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A"/>
    <w:rsid w:val="0002449C"/>
    <w:rsid w:val="00036E5D"/>
    <w:rsid w:val="000564DA"/>
    <w:rsid w:val="00070E9F"/>
    <w:rsid w:val="00090D08"/>
    <w:rsid w:val="000B126F"/>
    <w:rsid w:val="000C47F6"/>
    <w:rsid w:val="00102E0E"/>
    <w:rsid w:val="00102E45"/>
    <w:rsid w:val="001315DB"/>
    <w:rsid w:val="001345B5"/>
    <w:rsid w:val="001366AD"/>
    <w:rsid w:val="00137415"/>
    <w:rsid w:val="00140E91"/>
    <w:rsid w:val="00157200"/>
    <w:rsid w:val="0017067A"/>
    <w:rsid w:val="001B33CA"/>
    <w:rsid w:val="001C41BE"/>
    <w:rsid w:val="001D2E9D"/>
    <w:rsid w:val="0024357E"/>
    <w:rsid w:val="00251A6B"/>
    <w:rsid w:val="0025397C"/>
    <w:rsid w:val="00280B9D"/>
    <w:rsid w:val="002838DE"/>
    <w:rsid w:val="002848C8"/>
    <w:rsid w:val="00294A72"/>
    <w:rsid w:val="002A66AE"/>
    <w:rsid w:val="0032688E"/>
    <w:rsid w:val="00327D43"/>
    <w:rsid w:val="00341557"/>
    <w:rsid w:val="00345A15"/>
    <w:rsid w:val="003578A3"/>
    <w:rsid w:val="003655D8"/>
    <w:rsid w:val="003822E6"/>
    <w:rsid w:val="003842DD"/>
    <w:rsid w:val="0039397D"/>
    <w:rsid w:val="003A4EFA"/>
    <w:rsid w:val="003A6A0D"/>
    <w:rsid w:val="0040300D"/>
    <w:rsid w:val="00403F5F"/>
    <w:rsid w:val="00415F24"/>
    <w:rsid w:val="00457A0C"/>
    <w:rsid w:val="00464EE2"/>
    <w:rsid w:val="004762FA"/>
    <w:rsid w:val="004C13D6"/>
    <w:rsid w:val="005257EE"/>
    <w:rsid w:val="00526EBF"/>
    <w:rsid w:val="0053338D"/>
    <w:rsid w:val="00557760"/>
    <w:rsid w:val="0056679E"/>
    <w:rsid w:val="00570E92"/>
    <w:rsid w:val="00580C99"/>
    <w:rsid w:val="005937D7"/>
    <w:rsid w:val="00597DDC"/>
    <w:rsid w:val="005E5D42"/>
    <w:rsid w:val="006052B7"/>
    <w:rsid w:val="00616D00"/>
    <w:rsid w:val="006209BC"/>
    <w:rsid w:val="006210F1"/>
    <w:rsid w:val="006311F0"/>
    <w:rsid w:val="00632A7A"/>
    <w:rsid w:val="0065085B"/>
    <w:rsid w:val="00654E4D"/>
    <w:rsid w:val="00667D3B"/>
    <w:rsid w:val="006901C3"/>
    <w:rsid w:val="006A1972"/>
    <w:rsid w:val="006A5364"/>
    <w:rsid w:val="006B0E9F"/>
    <w:rsid w:val="006B5D27"/>
    <w:rsid w:val="006B66A4"/>
    <w:rsid w:val="006B7B7F"/>
    <w:rsid w:val="006C3C4C"/>
    <w:rsid w:val="006C5535"/>
    <w:rsid w:val="006C79C1"/>
    <w:rsid w:val="00731977"/>
    <w:rsid w:val="00750D02"/>
    <w:rsid w:val="00756A0B"/>
    <w:rsid w:val="00764D61"/>
    <w:rsid w:val="0077491B"/>
    <w:rsid w:val="00782DD4"/>
    <w:rsid w:val="007C3F15"/>
    <w:rsid w:val="007D66AE"/>
    <w:rsid w:val="007D6AB7"/>
    <w:rsid w:val="008116BF"/>
    <w:rsid w:val="0082209C"/>
    <w:rsid w:val="00863C76"/>
    <w:rsid w:val="00865A76"/>
    <w:rsid w:val="008743FE"/>
    <w:rsid w:val="00882CB4"/>
    <w:rsid w:val="00885BE6"/>
    <w:rsid w:val="0089338B"/>
    <w:rsid w:val="008A1342"/>
    <w:rsid w:val="008A49FE"/>
    <w:rsid w:val="008C14E2"/>
    <w:rsid w:val="008C48B3"/>
    <w:rsid w:val="00915F36"/>
    <w:rsid w:val="009172BB"/>
    <w:rsid w:val="00967A9E"/>
    <w:rsid w:val="00977D94"/>
    <w:rsid w:val="009844D1"/>
    <w:rsid w:val="00990E17"/>
    <w:rsid w:val="009A0D5F"/>
    <w:rsid w:val="009B3CD1"/>
    <w:rsid w:val="009C39ED"/>
    <w:rsid w:val="009C3FB9"/>
    <w:rsid w:val="009C4083"/>
    <w:rsid w:val="00A045EE"/>
    <w:rsid w:val="00A1059E"/>
    <w:rsid w:val="00A209A4"/>
    <w:rsid w:val="00A32DF7"/>
    <w:rsid w:val="00A43722"/>
    <w:rsid w:val="00A46A80"/>
    <w:rsid w:val="00A515AD"/>
    <w:rsid w:val="00A516FA"/>
    <w:rsid w:val="00A5454B"/>
    <w:rsid w:val="00A85E65"/>
    <w:rsid w:val="00AA5A52"/>
    <w:rsid w:val="00AB13A3"/>
    <w:rsid w:val="00AB17F4"/>
    <w:rsid w:val="00AC1A71"/>
    <w:rsid w:val="00AC5211"/>
    <w:rsid w:val="00AD6FDC"/>
    <w:rsid w:val="00AE4C65"/>
    <w:rsid w:val="00AF49CF"/>
    <w:rsid w:val="00AF6F38"/>
    <w:rsid w:val="00B361AD"/>
    <w:rsid w:val="00B6685A"/>
    <w:rsid w:val="00B67709"/>
    <w:rsid w:val="00B85086"/>
    <w:rsid w:val="00B86863"/>
    <w:rsid w:val="00BA58B9"/>
    <w:rsid w:val="00BA64D3"/>
    <w:rsid w:val="00BE6F71"/>
    <w:rsid w:val="00BF408B"/>
    <w:rsid w:val="00BF4A49"/>
    <w:rsid w:val="00C013AF"/>
    <w:rsid w:val="00C47B30"/>
    <w:rsid w:val="00C772F4"/>
    <w:rsid w:val="00CA16A7"/>
    <w:rsid w:val="00CB2CB9"/>
    <w:rsid w:val="00CC159C"/>
    <w:rsid w:val="00D152E8"/>
    <w:rsid w:val="00D22518"/>
    <w:rsid w:val="00D276D3"/>
    <w:rsid w:val="00D3445A"/>
    <w:rsid w:val="00D44D05"/>
    <w:rsid w:val="00D45D57"/>
    <w:rsid w:val="00D50382"/>
    <w:rsid w:val="00D768A3"/>
    <w:rsid w:val="00D7746E"/>
    <w:rsid w:val="00D81559"/>
    <w:rsid w:val="00D87686"/>
    <w:rsid w:val="00D941B6"/>
    <w:rsid w:val="00DA10D6"/>
    <w:rsid w:val="00DB60C8"/>
    <w:rsid w:val="00DC37CD"/>
    <w:rsid w:val="00DD6D06"/>
    <w:rsid w:val="00DE3D56"/>
    <w:rsid w:val="00E00F99"/>
    <w:rsid w:val="00E0253D"/>
    <w:rsid w:val="00E076AD"/>
    <w:rsid w:val="00E10313"/>
    <w:rsid w:val="00E1220D"/>
    <w:rsid w:val="00E166DD"/>
    <w:rsid w:val="00E21F54"/>
    <w:rsid w:val="00E5561B"/>
    <w:rsid w:val="00E67DE1"/>
    <w:rsid w:val="00EA2C30"/>
    <w:rsid w:val="00EA5B4E"/>
    <w:rsid w:val="00EB42F2"/>
    <w:rsid w:val="00EB72C7"/>
    <w:rsid w:val="00EC6F02"/>
    <w:rsid w:val="00ED539E"/>
    <w:rsid w:val="00EE38DF"/>
    <w:rsid w:val="00EF0E1E"/>
    <w:rsid w:val="00EF265B"/>
    <w:rsid w:val="00F262A8"/>
    <w:rsid w:val="00F269DB"/>
    <w:rsid w:val="00F33FB5"/>
    <w:rsid w:val="00F34AE8"/>
    <w:rsid w:val="00F403F2"/>
    <w:rsid w:val="00F6234C"/>
    <w:rsid w:val="00F6433D"/>
    <w:rsid w:val="00F67C44"/>
    <w:rsid w:val="00FB2403"/>
    <w:rsid w:val="00FC694E"/>
    <w:rsid w:val="00FD1C2E"/>
    <w:rsid w:val="00FD2028"/>
    <w:rsid w:val="00FE31B7"/>
    <w:rsid w:val="00FE4B3B"/>
    <w:rsid w:val="00FF7F2D"/>
    <w:rsid w:val="033F1DA9"/>
    <w:rsid w:val="044F1224"/>
    <w:rsid w:val="045537B1"/>
    <w:rsid w:val="05050D00"/>
    <w:rsid w:val="05E16FEE"/>
    <w:rsid w:val="076F0A96"/>
    <w:rsid w:val="07D97D58"/>
    <w:rsid w:val="08A40F5F"/>
    <w:rsid w:val="095C3CD9"/>
    <w:rsid w:val="096D5F5D"/>
    <w:rsid w:val="0AE90171"/>
    <w:rsid w:val="0D084B40"/>
    <w:rsid w:val="0D0C445A"/>
    <w:rsid w:val="0D960547"/>
    <w:rsid w:val="0DA97580"/>
    <w:rsid w:val="0DC7179B"/>
    <w:rsid w:val="0F4579A2"/>
    <w:rsid w:val="121B6F3E"/>
    <w:rsid w:val="12513A3D"/>
    <w:rsid w:val="12F84FBA"/>
    <w:rsid w:val="13F61401"/>
    <w:rsid w:val="146B50BD"/>
    <w:rsid w:val="14DD515E"/>
    <w:rsid w:val="17253F4D"/>
    <w:rsid w:val="1726602D"/>
    <w:rsid w:val="18717B1C"/>
    <w:rsid w:val="1D30165D"/>
    <w:rsid w:val="1DDF5829"/>
    <w:rsid w:val="1DF41024"/>
    <w:rsid w:val="1E193102"/>
    <w:rsid w:val="1EC65900"/>
    <w:rsid w:val="1ECC1398"/>
    <w:rsid w:val="1F0E26E2"/>
    <w:rsid w:val="1F571C80"/>
    <w:rsid w:val="21661FE8"/>
    <w:rsid w:val="23026F93"/>
    <w:rsid w:val="236A35FE"/>
    <w:rsid w:val="247A4C86"/>
    <w:rsid w:val="25912D65"/>
    <w:rsid w:val="26186D34"/>
    <w:rsid w:val="26C23A3B"/>
    <w:rsid w:val="270028F7"/>
    <w:rsid w:val="2737353F"/>
    <w:rsid w:val="281A6C1D"/>
    <w:rsid w:val="2878247D"/>
    <w:rsid w:val="28D6060C"/>
    <w:rsid w:val="29082C2A"/>
    <w:rsid w:val="29F17809"/>
    <w:rsid w:val="2ADE2978"/>
    <w:rsid w:val="2C7E2B5D"/>
    <w:rsid w:val="2D4F2512"/>
    <w:rsid w:val="2EA22AFE"/>
    <w:rsid w:val="2EFD063A"/>
    <w:rsid w:val="2F5D45D2"/>
    <w:rsid w:val="300D33F4"/>
    <w:rsid w:val="30232C00"/>
    <w:rsid w:val="302F3975"/>
    <w:rsid w:val="31DE22E2"/>
    <w:rsid w:val="324D0CED"/>
    <w:rsid w:val="33CC50AC"/>
    <w:rsid w:val="35040D8B"/>
    <w:rsid w:val="364C2F13"/>
    <w:rsid w:val="387B5765"/>
    <w:rsid w:val="392E4F33"/>
    <w:rsid w:val="404A7473"/>
    <w:rsid w:val="413769A7"/>
    <w:rsid w:val="41676037"/>
    <w:rsid w:val="4228752D"/>
    <w:rsid w:val="43C95786"/>
    <w:rsid w:val="453418D5"/>
    <w:rsid w:val="454B255F"/>
    <w:rsid w:val="4563462D"/>
    <w:rsid w:val="45ED1EFE"/>
    <w:rsid w:val="46151335"/>
    <w:rsid w:val="46663ED7"/>
    <w:rsid w:val="473764AB"/>
    <w:rsid w:val="48BD7E63"/>
    <w:rsid w:val="48D508CF"/>
    <w:rsid w:val="49610012"/>
    <w:rsid w:val="4ACA24EC"/>
    <w:rsid w:val="4BF34C8F"/>
    <w:rsid w:val="4D25558A"/>
    <w:rsid w:val="4D460CD8"/>
    <w:rsid w:val="4D6469B0"/>
    <w:rsid w:val="4E365B8D"/>
    <w:rsid w:val="4E9001D8"/>
    <w:rsid w:val="4EFB288F"/>
    <w:rsid w:val="4FC11F6F"/>
    <w:rsid w:val="4FC52696"/>
    <w:rsid w:val="4FF45CF5"/>
    <w:rsid w:val="50323B39"/>
    <w:rsid w:val="505A157A"/>
    <w:rsid w:val="50A05DF0"/>
    <w:rsid w:val="517D7F66"/>
    <w:rsid w:val="51893271"/>
    <w:rsid w:val="51E84F76"/>
    <w:rsid w:val="52FA4E99"/>
    <w:rsid w:val="53C54F0F"/>
    <w:rsid w:val="575456C2"/>
    <w:rsid w:val="584904BE"/>
    <w:rsid w:val="586704F0"/>
    <w:rsid w:val="58EA5C61"/>
    <w:rsid w:val="596F53A6"/>
    <w:rsid w:val="5A874808"/>
    <w:rsid w:val="5AEA4000"/>
    <w:rsid w:val="5F8505CD"/>
    <w:rsid w:val="5FBC305C"/>
    <w:rsid w:val="5FE41674"/>
    <w:rsid w:val="605057C4"/>
    <w:rsid w:val="61B32754"/>
    <w:rsid w:val="61D33C47"/>
    <w:rsid w:val="64151AC6"/>
    <w:rsid w:val="64A06FA5"/>
    <w:rsid w:val="64C70D42"/>
    <w:rsid w:val="655D5CB6"/>
    <w:rsid w:val="659646F5"/>
    <w:rsid w:val="65EC1F22"/>
    <w:rsid w:val="67746395"/>
    <w:rsid w:val="68D90063"/>
    <w:rsid w:val="699354A1"/>
    <w:rsid w:val="69951539"/>
    <w:rsid w:val="69FD6806"/>
    <w:rsid w:val="6B2C3641"/>
    <w:rsid w:val="6C0336BD"/>
    <w:rsid w:val="6C5D6AD5"/>
    <w:rsid w:val="6D0356B0"/>
    <w:rsid w:val="6D0B460D"/>
    <w:rsid w:val="6E4F48C0"/>
    <w:rsid w:val="6E4F51BF"/>
    <w:rsid w:val="6FC0585F"/>
    <w:rsid w:val="6FE44AA7"/>
    <w:rsid w:val="70207625"/>
    <w:rsid w:val="74290503"/>
    <w:rsid w:val="74B93AFC"/>
    <w:rsid w:val="74E854D4"/>
    <w:rsid w:val="75462081"/>
    <w:rsid w:val="783139CE"/>
    <w:rsid w:val="7A4341D3"/>
    <w:rsid w:val="7AD6501B"/>
    <w:rsid w:val="7B1F5AB3"/>
    <w:rsid w:val="7B9E1405"/>
    <w:rsid w:val="7C370305"/>
    <w:rsid w:val="7C9D5600"/>
    <w:rsid w:val="7D8975CA"/>
    <w:rsid w:val="7DF62F7F"/>
    <w:rsid w:val="7E5B2577"/>
    <w:rsid w:val="7F16339D"/>
    <w:rsid w:val="7F980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468</Characters>
  <Lines>3</Lines>
  <Paragraphs>1</Paragraphs>
  <ScaleCrop>false</ScaleCrop>
  <LinksUpToDate>false</LinksUpToDate>
  <CharactersWithSpaces>549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2017-04-11T01:16:00Z</dcterms:created>
  <dc:creator>文静</dc:creator>
  <cp:lastModifiedBy>Administrator</cp:lastModifiedBy>
  <cp:lastPrinted>2017-01-24T02:09:00Z</cp:lastPrinted>
  <dcterms:modified xsi:type="dcterms:W3CDTF">2017-08-09T01:02:39Z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